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260" w:firstLine="0"/>
        <w:jc w:val="center"/>
        <w:rPr>
          <w:b w:val="1"/>
          <w:sz w:val="20"/>
          <w:szCs w:val="20"/>
        </w:rPr>
      </w:pPr>
      <w:r w:rsidDel="00000000" w:rsidR="00000000" w:rsidRPr="00000000">
        <w:rPr>
          <w:b w:val="1"/>
          <w:sz w:val="20"/>
          <w:szCs w:val="20"/>
          <w:rtl w:val="0"/>
        </w:rPr>
        <w:t xml:space="preserve">Process Paragraph</w:t>
      </w:r>
    </w:p>
    <w:p w:rsidR="00000000" w:rsidDel="00000000" w:rsidP="00000000" w:rsidRDefault="00000000" w:rsidRPr="00000000" w14:paraId="00000002">
      <w:pPr>
        <w:ind w:left="260" w:firstLine="0"/>
        <w:jc w:val="center"/>
        <w:rPr>
          <w:b w:val="1"/>
          <w:sz w:val="20"/>
          <w:szCs w:val="20"/>
        </w:rPr>
      </w:pPr>
      <w:r w:rsidDel="00000000" w:rsidR="00000000" w:rsidRPr="00000000">
        <w:rPr>
          <w:b w:val="1"/>
          <w:sz w:val="20"/>
          <w:szCs w:val="20"/>
          <w:rtl w:val="0"/>
        </w:rPr>
        <w:t xml:space="preserve"> </w:t>
      </w:r>
    </w:p>
    <w:tbl>
      <w:tblPr>
        <w:tblStyle w:val="Table1"/>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057.7089783281733"/>
        <w:gridCol w:w="3767.1826625387002"/>
        <w:gridCol w:w="4535.108359133127"/>
        <w:tblGridChange w:id="0">
          <w:tblGrid>
            <w:gridCol w:w="1057.7089783281733"/>
            <w:gridCol w:w="3767.1826625387002"/>
            <w:gridCol w:w="4535.108359133127"/>
          </w:tblGrid>
        </w:tblGridChange>
      </w:tblGrid>
      <w:tr>
        <w:trPr>
          <w:trHeight w:val="400" w:hRule="atLeast"/>
        </w:trPr>
        <w:tc>
          <w:tcPr>
            <w:gridSpan w:val="2"/>
            <w:tcBorders>
              <w:top w:color="000000" w:space="0" w:sz="8" w:val="single"/>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03">
            <w:pPr>
              <w:jc w:val="center"/>
              <w:rPr>
                <w:b w:val="1"/>
                <w:sz w:val="16"/>
                <w:szCs w:val="16"/>
              </w:rPr>
            </w:pPr>
            <w:r w:rsidDel="00000000" w:rsidR="00000000" w:rsidRPr="00000000">
              <w:rPr>
                <w:b w:val="1"/>
                <w:sz w:val="16"/>
                <w:szCs w:val="16"/>
                <w:rtl w:val="0"/>
              </w:rPr>
              <w:t xml:space="preserve">Course Learning Outcome</w:t>
            </w:r>
          </w:p>
        </w:tc>
        <w:tc>
          <w:tcPr>
            <w:tcBorders>
              <w:top w:color="000000" w:space="0" w:sz="8" w:val="single"/>
              <w:left w:color="000000" w:space="0" w:sz="0" w:val="nil"/>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05">
            <w:pPr>
              <w:jc w:val="center"/>
              <w:rPr>
                <w:b w:val="1"/>
                <w:sz w:val="16"/>
                <w:szCs w:val="16"/>
              </w:rPr>
            </w:pPr>
            <w:r w:rsidDel="00000000" w:rsidR="00000000" w:rsidRPr="00000000">
              <w:rPr>
                <w:b w:val="1"/>
                <w:sz w:val="16"/>
                <w:szCs w:val="16"/>
                <w:rtl w:val="0"/>
              </w:rPr>
              <w:t xml:space="preserve">Portfolio Objective</w:t>
            </w:r>
          </w:p>
        </w:tc>
      </w:tr>
      <w:tr>
        <w:trPr>
          <w:trHeight w:val="58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rPr>
                <w:sz w:val="16"/>
                <w:szCs w:val="16"/>
              </w:rPr>
            </w:pPr>
            <w:r w:rsidDel="00000000" w:rsidR="00000000" w:rsidRPr="00000000">
              <w:rPr>
                <w:sz w:val="16"/>
                <w:szCs w:val="16"/>
                <w:rtl w:val="0"/>
              </w:rPr>
              <w:t xml:space="preserve">GE4.A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rPr>
                <w:sz w:val="16"/>
                <w:szCs w:val="16"/>
              </w:rPr>
            </w:pPr>
            <w:r w:rsidDel="00000000" w:rsidR="00000000" w:rsidRPr="00000000">
              <w:rPr>
                <w:sz w:val="16"/>
                <w:szCs w:val="16"/>
                <w:rtl w:val="0"/>
              </w:rPr>
              <w:t xml:space="preserve">Use topic sentence, supporting sentences, and concluding sentences</w:t>
            </w:r>
          </w:p>
        </w:tc>
        <w:tc>
          <w:tcPr>
            <w:vMerge w:val="restart"/>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ind w:left="620" w:hanging="260"/>
              <w:rPr>
                <w:sz w:val="16"/>
                <w:szCs w:val="16"/>
              </w:rPr>
            </w:pPr>
            <w:r w:rsidDel="00000000" w:rsidR="00000000" w:rsidRPr="00000000">
              <w:rPr>
                <w:sz w:val="16"/>
                <w:szCs w:val="16"/>
                <w:rtl w:val="0"/>
              </w:rPr>
              <w:t xml:space="preserve">●    Write a process paragraph using correct paragraph structure</w:t>
            </w:r>
          </w:p>
          <w:p w:rsidR="00000000" w:rsidDel="00000000" w:rsidP="00000000" w:rsidRDefault="00000000" w:rsidRPr="00000000" w14:paraId="00000009">
            <w:pPr>
              <w:ind w:left="620" w:hanging="260"/>
              <w:rPr>
                <w:sz w:val="16"/>
                <w:szCs w:val="16"/>
              </w:rPr>
            </w:pPr>
            <w:r w:rsidDel="00000000" w:rsidR="00000000" w:rsidRPr="00000000">
              <w:rPr>
                <w:sz w:val="16"/>
                <w:szCs w:val="16"/>
                <w:rtl w:val="0"/>
              </w:rPr>
              <w:t xml:space="preserve">●    Use appropriate signal words for process paragraph</w:t>
            </w:r>
          </w:p>
          <w:p w:rsidR="00000000" w:rsidDel="00000000" w:rsidP="00000000" w:rsidRDefault="00000000" w:rsidRPr="00000000" w14:paraId="0000000A">
            <w:pPr>
              <w:ind w:left="620" w:hanging="260"/>
              <w:rPr>
                <w:sz w:val="16"/>
                <w:szCs w:val="16"/>
              </w:rPr>
            </w:pPr>
            <w:r w:rsidDel="00000000" w:rsidR="00000000" w:rsidRPr="00000000">
              <w:rPr>
                <w:sz w:val="16"/>
                <w:szCs w:val="16"/>
                <w:rtl w:val="0"/>
              </w:rPr>
              <w:t xml:space="preserve">●    Plan, draft, and revise one’s own writing</w:t>
            </w:r>
          </w:p>
        </w:tc>
      </w:tr>
      <w:tr>
        <w:trPr>
          <w:trHeight w:val="58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rPr>
                <w:sz w:val="16"/>
                <w:szCs w:val="16"/>
              </w:rPr>
            </w:pPr>
            <w:r w:rsidDel="00000000" w:rsidR="00000000" w:rsidRPr="00000000">
              <w:rPr>
                <w:sz w:val="16"/>
                <w:szCs w:val="16"/>
                <w:rtl w:val="0"/>
              </w:rPr>
              <w:t xml:space="preserve">GE4.B</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sz w:val="16"/>
                <w:szCs w:val="16"/>
              </w:rPr>
            </w:pPr>
            <w:r w:rsidDel="00000000" w:rsidR="00000000" w:rsidRPr="00000000">
              <w:rPr>
                <w:sz w:val="16"/>
                <w:szCs w:val="16"/>
                <w:rtl w:val="0"/>
              </w:rPr>
              <w:t xml:space="preserve">Write a process paragraph using correct paragraph structure</w:t>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40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rPr>
                <w:sz w:val="16"/>
                <w:szCs w:val="16"/>
              </w:rPr>
            </w:pPr>
            <w:r w:rsidDel="00000000" w:rsidR="00000000" w:rsidRPr="00000000">
              <w:rPr>
                <w:sz w:val="16"/>
                <w:szCs w:val="16"/>
                <w:rtl w:val="0"/>
              </w:rPr>
              <w:t xml:space="preserve">GE4.C</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rPr>
                <w:sz w:val="16"/>
                <w:szCs w:val="16"/>
              </w:rPr>
            </w:pPr>
            <w:r w:rsidDel="00000000" w:rsidR="00000000" w:rsidRPr="00000000">
              <w:rPr>
                <w:sz w:val="16"/>
                <w:szCs w:val="16"/>
                <w:rtl w:val="0"/>
              </w:rPr>
              <w:t xml:space="preserve">Use appropriate signal words</w:t>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40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rPr>
                <w:sz w:val="16"/>
                <w:szCs w:val="16"/>
              </w:rPr>
            </w:pPr>
            <w:r w:rsidDel="00000000" w:rsidR="00000000" w:rsidRPr="00000000">
              <w:rPr>
                <w:sz w:val="16"/>
                <w:szCs w:val="16"/>
                <w:rtl w:val="0"/>
              </w:rPr>
              <w:t xml:space="preserve">GE4.E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sz w:val="16"/>
                <w:szCs w:val="16"/>
              </w:rPr>
            </w:pPr>
            <w:r w:rsidDel="00000000" w:rsidR="00000000" w:rsidRPr="00000000">
              <w:rPr>
                <w:sz w:val="16"/>
                <w:szCs w:val="16"/>
                <w:rtl w:val="0"/>
              </w:rPr>
              <w:t xml:space="preserve">Plan, draft, and revise one’s own writing</w:t>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bl>
    <w:p w:rsidR="00000000" w:rsidDel="00000000" w:rsidP="00000000" w:rsidRDefault="00000000" w:rsidRPr="00000000" w14:paraId="00000014">
      <w:pPr>
        <w:ind w:left="-260" w:righ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15">
      <w:pPr>
        <w:ind w:left="-180" w:right="-260" w:firstLine="0"/>
        <w:jc w:val="both"/>
        <w:rPr>
          <w:b w:val="1"/>
          <w:sz w:val="20"/>
          <w:szCs w:val="20"/>
        </w:rPr>
      </w:pPr>
      <w:r w:rsidDel="00000000" w:rsidR="00000000" w:rsidRPr="00000000">
        <w:rPr>
          <w:b w:val="1"/>
          <w:sz w:val="20"/>
          <w:szCs w:val="20"/>
          <w:rtl w:val="0"/>
        </w:rPr>
        <w:t xml:space="preserve">A process paragraph explains how to do something step by step. If the process paragraph is written clearly, the reader should be able to follow the steps to complete the task. Let’s take a look at the example below:</w:t>
      </w:r>
    </w:p>
    <w:p w:rsidR="00000000" w:rsidDel="00000000" w:rsidP="00000000" w:rsidRDefault="00000000" w:rsidRPr="00000000" w14:paraId="00000016">
      <w:pPr>
        <w:ind w:left="-180" w:righ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17">
      <w:pPr>
        <w:ind w:left="-180" w:right="-260" w:firstLine="0"/>
        <w:jc w:val="center"/>
        <w:rPr>
          <w:i w:val="1"/>
          <w:sz w:val="20"/>
          <w:szCs w:val="20"/>
        </w:rPr>
      </w:pPr>
      <w:r w:rsidDel="00000000" w:rsidR="00000000" w:rsidRPr="00000000">
        <w:rPr>
          <w:i w:val="1"/>
          <w:sz w:val="20"/>
          <w:szCs w:val="20"/>
          <w:rtl w:val="0"/>
        </w:rPr>
        <w:t xml:space="preserve">How to Fight off a Shark</w:t>
      </w:r>
    </w:p>
    <w:p w:rsidR="00000000" w:rsidDel="00000000" w:rsidP="00000000" w:rsidRDefault="00000000" w:rsidRPr="00000000" w14:paraId="00000018">
      <w:pPr>
        <w:ind w:left="-180" w:right="-260" w:firstLine="0"/>
        <w:jc w:val="center"/>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19">
      <w:pPr>
        <w:ind w:left="-180" w:right="-260" w:firstLine="540"/>
        <w:jc w:val="both"/>
        <w:rPr>
          <w:i w:val="1"/>
          <w:sz w:val="20"/>
          <w:szCs w:val="20"/>
        </w:rPr>
      </w:pPr>
      <w:r w:rsidDel="00000000" w:rsidR="00000000" w:rsidRPr="00000000">
        <w:rPr>
          <w:i w:val="1"/>
          <w:sz w:val="20"/>
          <w:szCs w:val="20"/>
          <w:rtl w:val="0"/>
        </w:rPr>
        <w:t xml:space="preserve">Although sharks seldom attack humans, it is a good idea to be prepared when you swim in the ocean. </w:t>
      </w:r>
      <w:r w:rsidDel="00000000" w:rsidR="00000000" w:rsidRPr="00000000">
        <w:rPr>
          <w:i w:val="1"/>
          <w:sz w:val="20"/>
          <w:szCs w:val="20"/>
          <w:u w:val="single"/>
          <w:rtl w:val="0"/>
        </w:rPr>
        <w:t xml:space="preserve">First</w:t>
      </w:r>
      <w:r w:rsidDel="00000000" w:rsidR="00000000" w:rsidRPr="00000000">
        <w:rPr>
          <w:i w:val="1"/>
          <w:sz w:val="20"/>
          <w:szCs w:val="20"/>
          <w:rtl w:val="0"/>
        </w:rPr>
        <w:t xml:space="preserve">, stay away from underwater hills to avoid areas where sharks find their prey. You will not want them to think that you are competition for food or that you are a source of food. </w:t>
      </w:r>
      <w:r w:rsidDel="00000000" w:rsidR="00000000" w:rsidRPr="00000000">
        <w:rPr>
          <w:i w:val="1"/>
          <w:sz w:val="20"/>
          <w:szCs w:val="20"/>
          <w:u w:val="single"/>
          <w:rtl w:val="0"/>
        </w:rPr>
        <w:t xml:space="preserve">Second</w:t>
      </w:r>
      <w:r w:rsidDel="00000000" w:rsidR="00000000" w:rsidRPr="00000000">
        <w:rPr>
          <w:i w:val="1"/>
          <w:sz w:val="20"/>
          <w:szCs w:val="20"/>
          <w:rtl w:val="0"/>
        </w:rPr>
        <w:t xml:space="preserve">, swim in groups. Sharks seldom attack groups of people. </w:t>
      </w:r>
      <w:r w:rsidDel="00000000" w:rsidR="00000000" w:rsidRPr="00000000">
        <w:rPr>
          <w:i w:val="1"/>
          <w:sz w:val="20"/>
          <w:szCs w:val="20"/>
          <w:u w:val="single"/>
          <w:rtl w:val="0"/>
        </w:rPr>
        <w:t xml:space="preserve">Also</w:t>
      </w:r>
      <w:r w:rsidDel="00000000" w:rsidR="00000000" w:rsidRPr="00000000">
        <w:rPr>
          <w:i w:val="1"/>
          <w:sz w:val="20"/>
          <w:szCs w:val="20"/>
          <w:rtl w:val="0"/>
        </w:rPr>
        <w:t xml:space="preserve">, avoid swimming at night. You will not see sharks as easily in the dark, and sharks often attack at this time of the day. If you do see a shark, leave the water as quickly as possible. Do not approach the shark or get in its way. If a shark is coming toward you, make yourself look large or threatening to make it think that you are not easy to attack. </w:t>
      </w:r>
      <w:r w:rsidDel="00000000" w:rsidR="00000000" w:rsidRPr="00000000">
        <w:rPr>
          <w:i w:val="1"/>
          <w:sz w:val="20"/>
          <w:szCs w:val="20"/>
          <w:u w:val="single"/>
          <w:rtl w:val="0"/>
        </w:rPr>
        <w:t xml:space="preserve">Finally</w:t>
      </w:r>
      <w:r w:rsidDel="00000000" w:rsidR="00000000" w:rsidRPr="00000000">
        <w:rPr>
          <w:i w:val="1"/>
          <w:sz w:val="20"/>
          <w:szCs w:val="20"/>
          <w:rtl w:val="0"/>
        </w:rPr>
        <w:t xml:space="preserve">, if a shark attacks you, fight back. Hit the shark’s eyes or gills. These areas are most sensitive to pain. Make quick, sharp jabs to these areas. Let the shark know that you are not defenseless. Keep up the fight as you make your way to shore. Once you are on land, bandage any injuries, and do not go back in the water. Report the shark attack to lifeguards or the police so that other swimmers do not get hurt.</w:t>
      </w:r>
    </w:p>
    <w:p w:rsidR="00000000" w:rsidDel="00000000" w:rsidP="00000000" w:rsidRDefault="00000000" w:rsidRPr="00000000" w14:paraId="0000001A">
      <w:pPr>
        <w:ind w:left="-180" w:right="-260" w:firstLine="0"/>
        <w:jc w:val="both"/>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1B">
      <w:pPr>
        <w:ind w:left="-180" w:right="-260" w:firstLine="0"/>
        <w:jc w:val="right"/>
        <w:rPr>
          <w:i w:val="1"/>
          <w:sz w:val="20"/>
          <w:szCs w:val="20"/>
        </w:rPr>
      </w:pPr>
      <w:r w:rsidDel="00000000" w:rsidR="00000000" w:rsidRPr="00000000">
        <w:rPr>
          <w:i w:val="1"/>
          <w:sz w:val="20"/>
          <w:szCs w:val="20"/>
          <w:rtl w:val="0"/>
        </w:rPr>
        <w:t xml:space="preserve">(Savage &amp; Shafiei, 2017, p.79)</w:t>
      </w:r>
    </w:p>
    <w:p w:rsidR="00000000" w:rsidDel="00000000" w:rsidP="00000000" w:rsidRDefault="00000000" w:rsidRPr="00000000" w14:paraId="0000001C">
      <w:pPr>
        <w:ind w:left="-180" w:right="-260" w:firstLine="0"/>
        <w:jc w:val="right"/>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1D">
      <w:pPr>
        <w:ind w:left="-180" w:right="-260" w:firstLine="0"/>
        <w:jc w:val="both"/>
        <w:rPr>
          <w:b w:val="1"/>
          <w:sz w:val="20"/>
          <w:szCs w:val="20"/>
        </w:rPr>
      </w:pPr>
      <w:r w:rsidDel="00000000" w:rsidR="00000000" w:rsidRPr="00000000">
        <w:rPr>
          <w:b w:val="1"/>
          <w:sz w:val="20"/>
          <w:szCs w:val="20"/>
          <w:rtl w:val="0"/>
        </w:rPr>
        <w:t xml:space="preserve">As you can see in this example, one of the most important features of a process paragraph is the use of</w:t>
      </w:r>
      <w:r w:rsidDel="00000000" w:rsidR="00000000" w:rsidRPr="00000000">
        <w:rPr>
          <w:b w:val="1"/>
          <w:color w:val="0000ff"/>
          <w:sz w:val="20"/>
          <w:szCs w:val="20"/>
          <w:rtl w:val="0"/>
        </w:rPr>
        <w:t xml:space="preserve"> time-order signal words</w:t>
      </w:r>
      <w:r w:rsidDel="00000000" w:rsidR="00000000" w:rsidRPr="00000000">
        <w:rPr>
          <w:b w:val="1"/>
          <w:sz w:val="20"/>
          <w:szCs w:val="20"/>
          <w:rtl w:val="0"/>
        </w:rPr>
        <w:t xml:space="preserve">. These signal words tell the order of the steps in the process. In this example, the author uses the words </w:t>
      </w:r>
      <w:r w:rsidDel="00000000" w:rsidR="00000000" w:rsidRPr="00000000">
        <w:rPr>
          <w:b w:val="1"/>
          <w:sz w:val="20"/>
          <w:szCs w:val="20"/>
          <w:u w:val="single"/>
          <w:rtl w:val="0"/>
        </w:rPr>
        <w:t xml:space="preserve">first, second, also, and finally</w:t>
      </w:r>
      <w:r w:rsidDel="00000000" w:rsidR="00000000" w:rsidRPr="00000000">
        <w:rPr>
          <w:b w:val="1"/>
          <w:sz w:val="20"/>
          <w:szCs w:val="20"/>
          <w:rtl w:val="0"/>
        </w:rPr>
        <w:t xml:space="preserve">. Other common words that you can use include: </w:t>
      </w:r>
      <w:r w:rsidDel="00000000" w:rsidR="00000000" w:rsidRPr="00000000">
        <w:rPr>
          <w:b w:val="1"/>
          <w:sz w:val="20"/>
          <w:szCs w:val="20"/>
          <w:u w:val="single"/>
          <w:rtl w:val="0"/>
        </w:rPr>
        <w:t xml:space="preserve">then, next, later, before, before that, after, after that</w:t>
      </w:r>
      <w:r w:rsidDel="00000000" w:rsidR="00000000" w:rsidRPr="00000000">
        <w:rPr>
          <w:b w:val="1"/>
          <w:sz w:val="20"/>
          <w:szCs w:val="20"/>
          <w:rtl w:val="0"/>
        </w:rPr>
        <w:t xml:space="preserve">.</w:t>
      </w:r>
    </w:p>
    <w:p w:rsidR="00000000" w:rsidDel="00000000" w:rsidP="00000000" w:rsidRDefault="00000000" w:rsidRPr="00000000" w14:paraId="0000001E">
      <w:pPr>
        <w:ind w:left="-180" w:righ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1F">
      <w:pPr>
        <w:ind w:left="-180" w:right="-260" w:firstLine="0"/>
        <w:jc w:val="both"/>
        <w:rPr>
          <w:b w:val="1"/>
          <w:sz w:val="20"/>
          <w:szCs w:val="20"/>
        </w:rPr>
      </w:pPr>
      <w:r w:rsidDel="00000000" w:rsidR="00000000" w:rsidRPr="00000000">
        <w:rPr>
          <w:b w:val="1"/>
          <w:sz w:val="20"/>
          <w:szCs w:val="20"/>
          <w:rtl w:val="0"/>
        </w:rPr>
        <w:t xml:space="preserve">Another common feature in a process paragraph is the use of </w:t>
      </w:r>
      <w:r w:rsidDel="00000000" w:rsidR="00000000" w:rsidRPr="00000000">
        <w:rPr>
          <w:b w:val="1"/>
          <w:color w:val="0000ff"/>
          <w:sz w:val="20"/>
          <w:szCs w:val="20"/>
          <w:rtl w:val="0"/>
        </w:rPr>
        <w:t xml:space="preserve">imperative verbs</w:t>
      </w:r>
      <w:r w:rsidDel="00000000" w:rsidR="00000000" w:rsidRPr="00000000">
        <w:rPr>
          <w:b w:val="1"/>
          <w:sz w:val="20"/>
          <w:szCs w:val="20"/>
          <w:rtl w:val="0"/>
        </w:rPr>
        <w:t xml:space="preserve">. Imperative verbs are verbs that are used to give instructions, directions, or steps in a process by addressing the reader/listener directly. In the sample paragraph above, we have the imperative verbs like </w:t>
      </w:r>
      <w:r w:rsidDel="00000000" w:rsidR="00000000" w:rsidRPr="00000000">
        <w:rPr>
          <w:b w:val="1"/>
          <w:sz w:val="20"/>
          <w:szCs w:val="20"/>
          <w:u w:val="single"/>
          <w:rtl w:val="0"/>
        </w:rPr>
        <w:t xml:space="preserve">stay away, swim, avoid</w:t>
      </w:r>
      <w:r w:rsidDel="00000000" w:rsidR="00000000" w:rsidRPr="00000000">
        <w:rPr>
          <w:b w:val="1"/>
          <w:sz w:val="20"/>
          <w:szCs w:val="20"/>
          <w:rtl w:val="0"/>
        </w:rPr>
        <w:t xml:space="preserve">, and others.</w:t>
      </w:r>
    </w:p>
    <w:p w:rsidR="00000000" w:rsidDel="00000000" w:rsidP="00000000" w:rsidRDefault="00000000" w:rsidRPr="00000000" w14:paraId="00000020">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21">
      <w:pPr>
        <w:ind w:left="-260" w:right="-260" w:firstLine="0"/>
        <w:jc w:val="both"/>
        <w:rPr>
          <w:b w:val="1"/>
          <w:sz w:val="20"/>
          <w:szCs w:val="20"/>
        </w:rPr>
      </w:pPr>
      <w:r w:rsidDel="00000000" w:rsidR="00000000" w:rsidRPr="00000000">
        <w:rPr>
          <w:b w:val="1"/>
          <w:sz w:val="20"/>
          <w:szCs w:val="20"/>
          <w:rtl w:val="0"/>
        </w:rPr>
        <w:t xml:space="preserve">When writing a process paragraph, sometimes you will encounter circumstances where you have to write in </w:t>
      </w:r>
      <w:r w:rsidDel="00000000" w:rsidR="00000000" w:rsidRPr="00000000">
        <w:rPr>
          <w:b w:val="1"/>
          <w:color w:val="0000ff"/>
          <w:sz w:val="20"/>
          <w:szCs w:val="20"/>
          <w:rtl w:val="0"/>
        </w:rPr>
        <w:t xml:space="preserve">passive voice</w:t>
      </w:r>
      <w:r w:rsidDel="00000000" w:rsidR="00000000" w:rsidRPr="00000000">
        <w:rPr>
          <w:b w:val="1"/>
          <w:sz w:val="20"/>
          <w:szCs w:val="20"/>
          <w:rtl w:val="0"/>
        </w:rPr>
        <w:t xml:space="preserve"> and </w:t>
      </w:r>
      <w:r w:rsidDel="00000000" w:rsidR="00000000" w:rsidRPr="00000000">
        <w:rPr>
          <w:b w:val="1"/>
          <w:color w:val="0000ff"/>
          <w:sz w:val="20"/>
          <w:szCs w:val="20"/>
          <w:rtl w:val="0"/>
        </w:rPr>
        <w:t xml:space="preserve">modals + passive</w:t>
      </w:r>
      <w:r w:rsidDel="00000000" w:rsidR="00000000" w:rsidRPr="00000000">
        <w:rPr>
          <w:b w:val="1"/>
          <w:sz w:val="20"/>
          <w:szCs w:val="20"/>
          <w:rtl w:val="0"/>
        </w:rPr>
        <w:t xml:space="preserve"> to explain step-by-step instructions such as this one:</w:t>
      </w:r>
    </w:p>
    <w:p w:rsidR="00000000" w:rsidDel="00000000" w:rsidP="00000000" w:rsidRDefault="00000000" w:rsidRPr="00000000" w14:paraId="00000022">
      <w:pPr>
        <w:ind w:left="-2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23">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24">
      <w:pPr>
        <w:spacing w:after="220" w:before="160" w:lineRule="auto"/>
        <w:ind w:left="-260" w:right="-260" w:firstLine="0"/>
        <w:jc w:val="both"/>
        <w:rPr>
          <w:i w:val="1"/>
          <w:sz w:val="20"/>
          <w:szCs w:val="20"/>
          <w:highlight w:val="white"/>
        </w:rPr>
      </w:pPr>
      <w:r w:rsidDel="00000000" w:rsidR="00000000" w:rsidRPr="00000000">
        <w:rPr>
          <w:i w:val="1"/>
          <w:sz w:val="20"/>
          <w:szCs w:val="20"/>
          <w:highlight w:val="white"/>
          <w:rtl w:val="0"/>
        </w:rPr>
        <w:t xml:space="preserve">  </w:t>
        <w:tab/>
        <w:t xml:space="preserve">The diagram explains the process for the making of chocolate. There are a total of ten stages in the process. The stages begin with the growing of the pods on the cacao trees and end with the production of the chocolate.</w:t>
      </w:r>
      <w:r w:rsidDel="00000000" w:rsidR="00000000" w:rsidRPr="00000000">
        <w:rPr>
          <w:b w:val="1"/>
          <w:i w:val="1"/>
          <w:sz w:val="20"/>
          <w:szCs w:val="20"/>
          <w:highlight w:val="white"/>
          <w:rtl w:val="0"/>
        </w:rPr>
        <w:t xml:space="preserve">To begin</w:t>
      </w:r>
      <w:r w:rsidDel="00000000" w:rsidR="00000000" w:rsidRPr="00000000">
        <w:rPr>
          <w:i w:val="1"/>
          <w:sz w:val="20"/>
          <w:szCs w:val="20"/>
          <w:highlight w:val="white"/>
          <w:rtl w:val="0"/>
        </w:rPr>
        <w:t xml:space="preserve">, the cocoa comes from the cacao tree. Cacao tree </w:t>
      </w:r>
      <w:r w:rsidDel="00000000" w:rsidR="00000000" w:rsidRPr="00000000">
        <w:rPr>
          <w:i w:val="1"/>
          <w:sz w:val="20"/>
          <w:szCs w:val="20"/>
          <w:highlight w:val="white"/>
          <w:u w:val="single"/>
          <w:rtl w:val="0"/>
        </w:rPr>
        <w:t xml:space="preserve">is grown</w:t>
      </w:r>
      <w:r w:rsidDel="00000000" w:rsidR="00000000" w:rsidRPr="00000000">
        <w:rPr>
          <w:i w:val="1"/>
          <w:sz w:val="20"/>
          <w:szCs w:val="20"/>
          <w:highlight w:val="white"/>
          <w:rtl w:val="0"/>
        </w:rPr>
        <w:t xml:space="preserve"> in the South American and African continents and the country of Indonesia.  Once the pods are ripe and red, they </w:t>
      </w:r>
      <w:r w:rsidDel="00000000" w:rsidR="00000000" w:rsidRPr="00000000">
        <w:rPr>
          <w:i w:val="1"/>
          <w:sz w:val="20"/>
          <w:szCs w:val="20"/>
          <w:highlight w:val="white"/>
          <w:u w:val="single"/>
          <w:rtl w:val="0"/>
        </w:rPr>
        <w:t xml:space="preserve">are harvested</w:t>
      </w:r>
      <w:r w:rsidDel="00000000" w:rsidR="00000000" w:rsidRPr="00000000">
        <w:rPr>
          <w:i w:val="1"/>
          <w:sz w:val="20"/>
          <w:szCs w:val="20"/>
          <w:highlight w:val="white"/>
          <w:rtl w:val="0"/>
        </w:rPr>
        <w:t xml:space="preserve"> and the white cocoa beans </w:t>
      </w:r>
      <w:r w:rsidDel="00000000" w:rsidR="00000000" w:rsidRPr="00000000">
        <w:rPr>
          <w:i w:val="1"/>
          <w:sz w:val="20"/>
          <w:szCs w:val="20"/>
          <w:highlight w:val="white"/>
          <w:u w:val="single"/>
          <w:rtl w:val="0"/>
        </w:rPr>
        <w:t xml:space="preserve">are removed</w:t>
      </w:r>
      <w:r w:rsidDel="00000000" w:rsidR="00000000" w:rsidRPr="00000000">
        <w:rPr>
          <w:i w:val="1"/>
          <w:sz w:val="20"/>
          <w:szCs w:val="20"/>
          <w:highlight w:val="white"/>
          <w:rtl w:val="0"/>
        </w:rPr>
        <w:t xml:space="preserve">. </w:t>
      </w:r>
      <w:r w:rsidDel="00000000" w:rsidR="00000000" w:rsidRPr="00000000">
        <w:rPr>
          <w:b w:val="1"/>
          <w:i w:val="1"/>
          <w:sz w:val="20"/>
          <w:szCs w:val="20"/>
          <w:highlight w:val="white"/>
          <w:rtl w:val="0"/>
        </w:rPr>
        <w:t xml:space="preserve">After</w:t>
      </w:r>
      <w:r w:rsidDel="00000000" w:rsidR="00000000" w:rsidRPr="00000000">
        <w:rPr>
          <w:i w:val="1"/>
          <w:sz w:val="20"/>
          <w:szCs w:val="20"/>
          <w:highlight w:val="white"/>
          <w:rtl w:val="0"/>
        </w:rPr>
        <w:t xml:space="preserve"> a period of fermentation, they </w:t>
      </w:r>
      <w:r w:rsidDel="00000000" w:rsidR="00000000" w:rsidRPr="00000000">
        <w:rPr>
          <w:i w:val="1"/>
          <w:sz w:val="20"/>
          <w:szCs w:val="20"/>
          <w:highlight w:val="white"/>
          <w:u w:val="single"/>
          <w:rtl w:val="0"/>
        </w:rPr>
        <w:t xml:space="preserve">must be laid out</w:t>
      </w:r>
      <w:r w:rsidDel="00000000" w:rsidR="00000000" w:rsidRPr="00000000">
        <w:rPr>
          <w:i w:val="1"/>
          <w:sz w:val="20"/>
          <w:szCs w:val="20"/>
          <w:highlight w:val="white"/>
          <w:rtl w:val="0"/>
        </w:rPr>
        <w:t xml:space="preserve"> on a large tray so they can dry under the sun. </w:t>
      </w:r>
      <w:r w:rsidDel="00000000" w:rsidR="00000000" w:rsidRPr="00000000">
        <w:rPr>
          <w:b w:val="1"/>
          <w:i w:val="1"/>
          <w:sz w:val="20"/>
          <w:szCs w:val="20"/>
          <w:highlight w:val="white"/>
          <w:rtl w:val="0"/>
        </w:rPr>
        <w:t xml:space="preserve">Next</w:t>
      </w:r>
      <w:r w:rsidDel="00000000" w:rsidR="00000000" w:rsidRPr="00000000">
        <w:rPr>
          <w:i w:val="1"/>
          <w:sz w:val="20"/>
          <w:szCs w:val="20"/>
          <w:highlight w:val="white"/>
          <w:rtl w:val="0"/>
        </w:rPr>
        <w:t xml:space="preserve">, they </w:t>
      </w:r>
      <w:r w:rsidDel="00000000" w:rsidR="00000000" w:rsidRPr="00000000">
        <w:rPr>
          <w:i w:val="1"/>
          <w:sz w:val="20"/>
          <w:szCs w:val="20"/>
          <w:highlight w:val="white"/>
          <w:u w:val="single"/>
          <w:rtl w:val="0"/>
        </w:rPr>
        <w:t xml:space="preserve">are placed</w:t>
      </w:r>
      <w:r w:rsidDel="00000000" w:rsidR="00000000" w:rsidRPr="00000000">
        <w:rPr>
          <w:i w:val="1"/>
          <w:sz w:val="20"/>
          <w:szCs w:val="20"/>
          <w:highlight w:val="white"/>
          <w:rtl w:val="0"/>
        </w:rPr>
        <w:t xml:space="preserve"> into large sacks and </w:t>
      </w:r>
      <w:r w:rsidDel="00000000" w:rsidR="00000000" w:rsidRPr="00000000">
        <w:rPr>
          <w:i w:val="1"/>
          <w:sz w:val="20"/>
          <w:szCs w:val="20"/>
          <w:highlight w:val="white"/>
          <w:u w:val="single"/>
          <w:rtl w:val="0"/>
        </w:rPr>
        <w:t xml:space="preserve">delivered</w:t>
      </w:r>
      <w:r w:rsidDel="00000000" w:rsidR="00000000" w:rsidRPr="00000000">
        <w:rPr>
          <w:i w:val="1"/>
          <w:sz w:val="20"/>
          <w:szCs w:val="20"/>
          <w:highlight w:val="white"/>
          <w:rtl w:val="0"/>
        </w:rPr>
        <w:t xml:space="preserve"> to the factory. </w:t>
      </w:r>
      <w:r w:rsidDel="00000000" w:rsidR="00000000" w:rsidRPr="00000000">
        <w:rPr>
          <w:b w:val="1"/>
          <w:i w:val="1"/>
          <w:sz w:val="20"/>
          <w:szCs w:val="20"/>
          <w:highlight w:val="white"/>
          <w:rtl w:val="0"/>
        </w:rPr>
        <w:t xml:space="preserve">Then</w:t>
      </w:r>
      <w:r w:rsidDel="00000000" w:rsidR="00000000" w:rsidRPr="00000000">
        <w:rPr>
          <w:i w:val="1"/>
          <w:sz w:val="20"/>
          <w:szCs w:val="20"/>
          <w:highlight w:val="white"/>
          <w:rtl w:val="0"/>
        </w:rPr>
        <w:t xml:space="preserve">, they </w:t>
      </w:r>
      <w:r w:rsidDel="00000000" w:rsidR="00000000" w:rsidRPr="00000000">
        <w:rPr>
          <w:i w:val="1"/>
          <w:sz w:val="20"/>
          <w:szCs w:val="20"/>
          <w:highlight w:val="white"/>
          <w:u w:val="single"/>
          <w:rtl w:val="0"/>
        </w:rPr>
        <w:t xml:space="preserve">should be roasted</w:t>
      </w:r>
      <w:r w:rsidDel="00000000" w:rsidR="00000000" w:rsidRPr="00000000">
        <w:rPr>
          <w:i w:val="1"/>
          <w:sz w:val="20"/>
          <w:szCs w:val="20"/>
          <w:highlight w:val="white"/>
          <w:rtl w:val="0"/>
        </w:rPr>
        <w:t xml:space="preserve"> at a temperature of 350 degrees. </w:t>
      </w:r>
      <w:r w:rsidDel="00000000" w:rsidR="00000000" w:rsidRPr="00000000">
        <w:rPr>
          <w:b w:val="1"/>
          <w:i w:val="1"/>
          <w:sz w:val="20"/>
          <w:szCs w:val="20"/>
          <w:highlight w:val="white"/>
          <w:rtl w:val="0"/>
        </w:rPr>
        <w:t xml:space="preserve">After that</w:t>
      </w:r>
      <w:r w:rsidDel="00000000" w:rsidR="00000000" w:rsidRPr="00000000">
        <w:rPr>
          <w:i w:val="1"/>
          <w:sz w:val="20"/>
          <w:szCs w:val="20"/>
          <w:highlight w:val="white"/>
          <w:rtl w:val="0"/>
        </w:rPr>
        <w:t xml:space="preserve">, the beans </w:t>
      </w:r>
      <w:r w:rsidDel="00000000" w:rsidR="00000000" w:rsidRPr="00000000">
        <w:rPr>
          <w:i w:val="1"/>
          <w:sz w:val="20"/>
          <w:szCs w:val="20"/>
          <w:highlight w:val="white"/>
          <w:u w:val="single"/>
          <w:rtl w:val="0"/>
        </w:rPr>
        <w:t xml:space="preserve">are crushed and separated</w:t>
      </w:r>
      <w:r w:rsidDel="00000000" w:rsidR="00000000" w:rsidRPr="00000000">
        <w:rPr>
          <w:i w:val="1"/>
          <w:sz w:val="20"/>
          <w:szCs w:val="20"/>
          <w:highlight w:val="white"/>
          <w:rtl w:val="0"/>
        </w:rPr>
        <w:t xml:space="preserve"> from their outer shell. In the final stage, this inner part that is left </w:t>
      </w:r>
      <w:r w:rsidDel="00000000" w:rsidR="00000000" w:rsidRPr="00000000">
        <w:rPr>
          <w:i w:val="1"/>
          <w:sz w:val="20"/>
          <w:szCs w:val="20"/>
          <w:highlight w:val="white"/>
          <w:u w:val="single"/>
          <w:rtl w:val="0"/>
        </w:rPr>
        <w:t xml:space="preserve">is pressed</w:t>
      </w:r>
      <w:r w:rsidDel="00000000" w:rsidR="00000000" w:rsidRPr="00000000">
        <w:rPr>
          <w:i w:val="1"/>
          <w:sz w:val="20"/>
          <w:szCs w:val="20"/>
          <w:highlight w:val="white"/>
          <w:rtl w:val="0"/>
        </w:rPr>
        <w:t xml:space="preserve"> and the chocolate </w:t>
      </w:r>
      <w:r w:rsidDel="00000000" w:rsidR="00000000" w:rsidRPr="00000000">
        <w:rPr>
          <w:i w:val="1"/>
          <w:sz w:val="20"/>
          <w:szCs w:val="20"/>
          <w:highlight w:val="white"/>
          <w:u w:val="single"/>
          <w:rtl w:val="0"/>
        </w:rPr>
        <w:t xml:space="preserve">is produced</w:t>
      </w:r>
      <w:r w:rsidDel="00000000" w:rsidR="00000000" w:rsidRPr="00000000">
        <w:rPr>
          <w:i w:val="1"/>
          <w:sz w:val="20"/>
          <w:szCs w:val="20"/>
          <w:highlight w:val="white"/>
          <w:rtl w:val="0"/>
        </w:rPr>
        <w:t xml:space="preserve">.</w:t>
      </w:r>
    </w:p>
    <w:p w:rsidR="00000000" w:rsidDel="00000000" w:rsidP="00000000" w:rsidRDefault="00000000" w:rsidRPr="00000000" w14:paraId="00000025">
      <w:pPr>
        <w:spacing w:after="220" w:before="160" w:lineRule="auto"/>
        <w:ind w:left="-260" w:right="-260" w:firstLine="0"/>
        <w:jc w:val="both"/>
        <w:rPr>
          <w:i w:val="1"/>
          <w:sz w:val="20"/>
          <w:szCs w:val="20"/>
          <w:highlight w:val="white"/>
        </w:rPr>
      </w:pPr>
      <w:r w:rsidDel="00000000" w:rsidR="00000000" w:rsidRPr="00000000">
        <w:rPr>
          <w:i w:val="1"/>
          <w:sz w:val="20"/>
          <w:szCs w:val="20"/>
          <w:highlight w:val="white"/>
          <w:rtl w:val="0"/>
        </w:rPr>
        <w:t xml:space="preserve"> </w:t>
      </w:r>
    </w:p>
    <w:p w:rsidR="00000000" w:rsidDel="00000000" w:rsidP="00000000" w:rsidRDefault="00000000" w:rsidRPr="00000000" w14:paraId="00000026">
      <w:pPr>
        <w:spacing w:after="220" w:before="160" w:lineRule="auto"/>
        <w:ind w:left="-260" w:right="-260" w:firstLine="0"/>
        <w:jc w:val="right"/>
        <w:rPr>
          <w:i w:val="1"/>
          <w:sz w:val="20"/>
          <w:szCs w:val="20"/>
          <w:highlight w:val="white"/>
        </w:rPr>
      </w:pPr>
      <w:r w:rsidDel="00000000" w:rsidR="00000000" w:rsidRPr="00000000">
        <w:rPr>
          <w:i w:val="1"/>
          <w:sz w:val="20"/>
          <w:szCs w:val="20"/>
          <w:highlight w:val="white"/>
          <w:rtl w:val="0"/>
        </w:rPr>
        <w:t xml:space="preserve">( English Language Center of Zuyderzee College, 2018)</w:t>
      </w:r>
    </w:p>
    <w:p w:rsidR="00000000" w:rsidDel="00000000" w:rsidP="00000000" w:rsidRDefault="00000000" w:rsidRPr="00000000" w14:paraId="00000027">
      <w:pPr>
        <w:ind w:left="-260" w:right="-260" w:firstLine="0"/>
        <w:rPr>
          <w:sz w:val="20"/>
          <w:szCs w:val="20"/>
        </w:rPr>
      </w:pPr>
      <w:r w:rsidDel="00000000" w:rsidR="00000000" w:rsidRPr="00000000">
        <w:rPr>
          <w:sz w:val="20"/>
          <w:szCs w:val="20"/>
          <w:rtl w:val="0"/>
        </w:rPr>
        <w:t xml:space="preserve"> </w:t>
      </w:r>
    </w:p>
    <w:tbl>
      <w:tblPr>
        <w:tblStyle w:val="Table2"/>
        <w:tblW w:w="9360.000000000002"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60.000000000002"/>
        <w:tblGridChange w:id="0">
          <w:tblGrid>
            <w:gridCol w:w="9360.000000000002"/>
          </w:tblGrid>
        </w:tblGridChange>
      </w:tblGrid>
      <w:tr>
        <w:trPr>
          <w:trHeight w:val="3200" w:hRule="atLeast"/>
        </w:trPr>
        <w:tc>
          <w:tcPr>
            <w:tcBorders>
              <w:top w:color="000000" w:space="0" w:sz="8" w:val="single"/>
              <w:left w:color="000000" w:space="0" w:sz="8" w:val="single"/>
              <w:bottom w:color="000000" w:space="0" w:sz="8" w:val="single"/>
              <w:right w:color="000000"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28">
            <w:pPr>
              <w:ind w:left="-160" w:firstLine="0"/>
              <w:rPr>
                <w:b w:val="1"/>
                <w:sz w:val="20"/>
                <w:szCs w:val="20"/>
              </w:rPr>
            </w:pPr>
            <w:r w:rsidDel="00000000" w:rsidR="00000000" w:rsidRPr="00000000">
              <w:rPr>
                <w:b w:val="1"/>
                <w:sz w:val="20"/>
                <w:szCs w:val="20"/>
                <w:rtl w:val="0"/>
              </w:rPr>
              <w:t xml:space="preserve">   Exercise 1:</w:t>
            </w:r>
          </w:p>
          <w:p w:rsidR="00000000" w:rsidDel="00000000" w:rsidP="00000000" w:rsidRDefault="00000000" w:rsidRPr="00000000" w14:paraId="00000029">
            <w:pPr>
              <w:ind w:left="-160" w:right="120" w:firstLine="0"/>
              <w:jc w:val="both"/>
              <w:rPr>
                <w:b w:val="1"/>
                <w:sz w:val="20"/>
                <w:szCs w:val="20"/>
                <w:u w:val="single"/>
              </w:rPr>
            </w:pPr>
            <w:r w:rsidDel="00000000" w:rsidR="00000000" w:rsidRPr="00000000">
              <w:rPr>
                <w:b w:val="1"/>
                <w:sz w:val="20"/>
                <w:szCs w:val="20"/>
                <w:rtl w:val="0"/>
              </w:rPr>
              <w:t xml:space="preserve">   To practice turning imperative sentences in a process paragraph into passive voice, </w:t>
            </w:r>
            <w:r w:rsidDel="00000000" w:rsidR="00000000" w:rsidRPr="00000000">
              <w:rPr>
                <w:b w:val="1"/>
                <w:sz w:val="20"/>
                <w:szCs w:val="20"/>
                <w:u w:val="single"/>
                <w:rtl w:val="0"/>
              </w:rPr>
              <w:t xml:space="preserve">change all</w:t>
            </w:r>
          </w:p>
          <w:p w:rsidR="00000000" w:rsidDel="00000000" w:rsidP="00000000" w:rsidRDefault="00000000" w:rsidRPr="00000000" w14:paraId="0000002A">
            <w:pPr>
              <w:ind w:left="-160" w:right="120" w:firstLine="0"/>
              <w:jc w:val="both"/>
              <w:rPr>
                <w:b w:val="1"/>
                <w:sz w:val="20"/>
                <w:szCs w:val="20"/>
              </w:rPr>
            </w:pPr>
            <w:r w:rsidDel="00000000" w:rsidR="00000000" w:rsidRPr="00000000">
              <w:rPr>
                <w:b w:val="1"/>
                <w:sz w:val="20"/>
                <w:szCs w:val="20"/>
                <w:u w:val="single"/>
                <w:rtl w:val="0"/>
              </w:rPr>
              <w:t xml:space="preserve">  of the sentences</w:t>
            </w:r>
            <w:r w:rsidDel="00000000" w:rsidR="00000000" w:rsidRPr="00000000">
              <w:rPr>
                <w:b w:val="1"/>
                <w:sz w:val="20"/>
                <w:szCs w:val="20"/>
                <w:rtl w:val="0"/>
              </w:rPr>
              <w:t xml:space="preserve"> in the following paragraph. You can use either present simple passive or </w:t>
            </w:r>
          </w:p>
          <w:p w:rsidR="00000000" w:rsidDel="00000000" w:rsidP="00000000" w:rsidRDefault="00000000" w:rsidRPr="00000000" w14:paraId="0000002B">
            <w:pPr>
              <w:ind w:left="-160" w:right="120" w:firstLine="0"/>
              <w:jc w:val="both"/>
              <w:rPr>
                <w:b w:val="1"/>
                <w:sz w:val="20"/>
                <w:szCs w:val="20"/>
              </w:rPr>
            </w:pPr>
            <w:r w:rsidDel="00000000" w:rsidR="00000000" w:rsidRPr="00000000">
              <w:rPr>
                <w:b w:val="1"/>
                <w:sz w:val="20"/>
                <w:szCs w:val="20"/>
                <w:rtl w:val="0"/>
              </w:rPr>
              <w:t xml:space="preserve">   modal with passive.</w:t>
            </w:r>
          </w:p>
          <w:p w:rsidR="00000000" w:rsidDel="00000000" w:rsidP="00000000" w:rsidRDefault="00000000" w:rsidRPr="00000000" w14:paraId="0000002C">
            <w:pPr>
              <w:ind w:left="-160" w:right="12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2D">
            <w:pPr>
              <w:ind w:left="-160" w:right="120" w:firstLine="0"/>
              <w:jc w:val="center"/>
              <w:rPr>
                <w:i w:val="1"/>
                <w:sz w:val="20"/>
                <w:szCs w:val="20"/>
              </w:rPr>
            </w:pPr>
            <w:r w:rsidDel="00000000" w:rsidR="00000000" w:rsidRPr="00000000">
              <w:rPr>
                <w:i w:val="1"/>
                <w:sz w:val="20"/>
                <w:szCs w:val="20"/>
                <w:rtl w:val="0"/>
              </w:rPr>
              <w:t xml:space="preserve">How to Boil an Egg</w:t>
            </w:r>
          </w:p>
          <w:p w:rsidR="00000000" w:rsidDel="00000000" w:rsidP="00000000" w:rsidRDefault="00000000" w:rsidRPr="00000000" w14:paraId="0000002E">
            <w:pPr>
              <w:ind w:left="-160" w:right="120" w:firstLine="0"/>
              <w:jc w:val="center"/>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2F">
            <w:pPr>
              <w:ind w:left="-160" w:right="120" w:firstLine="0"/>
              <w:jc w:val="both"/>
              <w:rPr>
                <w:i w:val="1"/>
                <w:sz w:val="20"/>
                <w:szCs w:val="20"/>
              </w:rPr>
            </w:pPr>
            <w:r w:rsidDel="00000000" w:rsidR="00000000" w:rsidRPr="00000000">
              <w:rPr>
                <w:i w:val="1"/>
                <w:sz w:val="20"/>
                <w:szCs w:val="20"/>
                <w:rtl w:val="0"/>
              </w:rPr>
              <w:t xml:space="preserve">   </w:t>
              <w:tab/>
              <w:t xml:space="preserve">To boil an egg, first, get a pot big enough to hold one egg. Next, fill the pot ⅘ full with water.</w:t>
            </w:r>
          </w:p>
          <w:p w:rsidR="00000000" w:rsidDel="00000000" w:rsidP="00000000" w:rsidRDefault="00000000" w:rsidRPr="00000000" w14:paraId="00000030">
            <w:pPr>
              <w:ind w:left="-160" w:right="120" w:firstLine="0"/>
              <w:jc w:val="both"/>
              <w:rPr>
                <w:i w:val="1"/>
                <w:sz w:val="20"/>
                <w:szCs w:val="20"/>
              </w:rPr>
            </w:pPr>
            <w:r w:rsidDel="00000000" w:rsidR="00000000" w:rsidRPr="00000000">
              <w:rPr>
                <w:i w:val="1"/>
                <w:sz w:val="20"/>
                <w:szCs w:val="20"/>
                <w:rtl w:val="0"/>
              </w:rPr>
              <w:t xml:space="preserve">  Put in the pot on the stove. After that, turn the heat to high and wait until the water boils. Boil the egg in </w:t>
            </w:r>
          </w:p>
          <w:p w:rsidR="00000000" w:rsidDel="00000000" w:rsidP="00000000" w:rsidRDefault="00000000" w:rsidRPr="00000000" w14:paraId="00000031">
            <w:pPr>
              <w:ind w:left="-160" w:right="120" w:firstLine="0"/>
              <w:jc w:val="both"/>
              <w:rPr>
                <w:i w:val="1"/>
                <w:sz w:val="20"/>
                <w:szCs w:val="20"/>
              </w:rPr>
            </w:pPr>
            <w:r w:rsidDel="00000000" w:rsidR="00000000" w:rsidRPr="00000000">
              <w:rPr>
                <w:i w:val="1"/>
                <w:sz w:val="20"/>
                <w:szCs w:val="20"/>
                <w:rtl w:val="0"/>
              </w:rPr>
              <w:t xml:space="preserve">  the water for three minutes. Finally, take the egg out of the pot and put it in an egg cup. Now you can </w:t>
            </w:r>
          </w:p>
          <w:p w:rsidR="00000000" w:rsidDel="00000000" w:rsidP="00000000" w:rsidRDefault="00000000" w:rsidRPr="00000000" w14:paraId="00000032">
            <w:pPr>
              <w:ind w:left="-160" w:right="120" w:firstLine="0"/>
              <w:jc w:val="both"/>
              <w:rPr>
                <w:i w:val="1"/>
                <w:sz w:val="20"/>
                <w:szCs w:val="20"/>
              </w:rPr>
            </w:pPr>
            <w:r w:rsidDel="00000000" w:rsidR="00000000" w:rsidRPr="00000000">
              <w:rPr>
                <w:i w:val="1"/>
                <w:sz w:val="20"/>
                <w:szCs w:val="20"/>
                <w:rtl w:val="0"/>
              </w:rPr>
              <w:t xml:space="preserve">  eat the egg.</w:t>
            </w:r>
          </w:p>
          <w:p w:rsidR="00000000" w:rsidDel="00000000" w:rsidP="00000000" w:rsidRDefault="00000000" w:rsidRPr="00000000" w14:paraId="00000033">
            <w:pPr>
              <w:ind w:left="-160" w:right="120" w:firstLine="0"/>
              <w:jc w:val="right"/>
              <w:rPr>
                <w:i w:val="1"/>
                <w:sz w:val="20"/>
                <w:szCs w:val="20"/>
              </w:rPr>
            </w:pPr>
            <w:r w:rsidDel="00000000" w:rsidR="00000000" w:rsidRPr="00000000">
              <w:rPr>
                <w:i w:val="1"/>
                <w:sz w:val="20"/>
                <w:szCs w:val="20"/>
                <w:rtl w:val="0"/>
              </w:rPr>
              <w:t xml:space="preserve">(University of Victoria, 2018)</w:t>
            </w:r>
          </w:p>
          <w:p w:rsidR="00000000" w:rsidDel="00000000" w:rsidP="00000000" w:rsidRDefault="00000000" w:rsidRPr="00000000" w14:paraId="00000034">
            <w:pPr>
              <w:ind w:left="-160" w:right="120" w:firstLine="0"/>
              <w:jc w:val="both"/>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35">
            <w:pPr>
              <w:ind w:left="-160" w:right="120" w:firstLine="0"/>
              <w:jc w:val="center"/>
              <w:rPr>
                <w:i w:val="1"/>
                <w:sz w:val="20"/>
                <w:szCs w:val="20"/>
              </w:rPr>
            </w:pPr>
            <w:r w:rsidDel="00000000" w:rsidR="00000000" w:rsidRPr="00000000">
              <w:rPr>
                <w:i w:val="1"/>
                <w:sz w:val="20"/>
                <w:szCs w:val="20"/>
                <w:rtl w:val="0"/>
              </w:rPr>
              <w:t xml:space="preserve">How to Boil an Egg</w:t>
            </w:r>
          </w:p>
          <w:p w:rsidR="00000000" w:rsidDel="00000000" w:rsidP="00000000" w:rsidRDefault="00000000" w:rsidRPr="00000000" w14:paraId="00000036">
            <w:pPr>
              <w:ind w:left="-160" w:right="120" w:firstLine="0"/>
              <w:jc w:val="both"/>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37">
            <w:pPr>
              <w:ind w:left="-160" w:right="120" w:firstLine="0"/>
              <w:jc w:val="both"/>
              <w:rPr>
                <w:i w:val="1"/>
                <w:sz w:val="20"/>
                <w:szCs w:val="20"/>
              </w:rPr>
            </w:pPr>
            <w:r w:rsidDel="00000000" w:rsidR="00000000" w:rsidRPr="00000000">
              <w:rPr>
                <w:b w:val="1"/>
                <w:sz w:val="20"/>
                <w:szCs w:val="20"/>
                <w:rtl w:val="0"/>
              </w:rPr>
              <w:t xml:space="preserve">     </w:t>
              <w:tab/>
            </w:r>
            <w:r w:rsidDel="00000000" w:rsidR="00000000" w:rsidRPr="00000000">
              <w:rPr>
                <w:i w:val="1"/>
                <w:sz w:val="20"/>
                <w:szCs w:val="20"/>
                <w:rtl w:val="0"/>
              </w:rPr>
              <w:t xml:space="preserve">To boil an egg, first the egg </w:t>
            </w:r>
            <w:r w:rsidDel="00000000" w:rsidR="00000000" w:rsidRPr="00000000">
              <w:rPr>
                <w:i w:val="1"/>
                <w:sz w:val="20"/>
                <w:szCs w:val="20"/>
                <w:u w:val="single"/>
                <w:rtl w:val="0"/>
              </w:rPr>
              <w:t xml:space="preserve">must be put</w:t>
            </w:r>
            <w:r w:rsidDel="00000000" w:rsidR="00000000" w:rsidRPr="00000000">
              <w:rPr>
                <w:i w:val="1"/>
                <w:sz w:val="20"/>
                <w:szCs w:val="20"/>
                <w:rtl w:val="0"/>
              </w:rPr>
              <w:t xml:space="preserve"> in a pot that is big enough to hold one egg. ………</w:t>
            </w:r>
          </w:p>
          <w:p w:rsidR="00000000" w:rsidDel="00000000" w:rsidP="00000000" w:rsidRDefault="00000000" w:rsidRPr="00000000" w14:paraId="00000038">
            <w:pPr>
              <w:ind w:left="-160" w:right="120" w:firstLine="0"/>
              <w:jc w:val="both"/>
              <w:rPr>
                <w:i w:val="1"/>
                <w:sz w:val="20"/>
                <w:szCs w:val="20"/>
              </w:rPr>
            </w:pPr>
            <w:r w:rsidDel="00000000" w:rsidR="00000000" w:rsidRPr="00000000">
              <w:rPr>
                <w:i w:val="1"/>
                <w:sz w:val="20"/>
                <w:szCs w:val="20"/>
                <w:rtl w:val="0"/>
              </w:rPr>
              <w:t xml:space="preserve">………………………………………………………………………………………………………………………………………………………………………………………………………………………………………………………………………………………………………………………………………………………………………</w:t>
            </w:r>
          </w:p>
          <w:p w:rsidR="00000000" w:rsidDel="00000000" w:rsidP="00000000" w:rsidRDefault="00000000" w:rsidRPr="00000000" w14:paraId="00000039">
            <w:pPr>
              <w:ind w:left="-160" w:right="120" w:firstLine="0"/>
              <w:jc w:val="both"/>
              <w:rPr>
                <w:i w:val="1"/>
                <w:sz w:val="20"/>
                <w:szCs w:val="20"/>
              </w:rPr>
            </w:pPr>
            <w:r w:rsidDel="00000000" w:rsidR="00000000" w:rsidRPr="00000000">
              <w:rPr>
                <w:i w:val="1"/>
                <w:sz w:val="20"/>
                <w:szCs w:val="20"/>
                <w:rtl w:val="0"/>
              </w:rPr>
              <w:t xml:space="preserve">.</w:t>
            </w:r>
          </w:p>
        </w:tc>
      </w:tr>
    </w:tbl>
    <w:p w:rsidR="00000000" w:rsidDel="00000000" w:rsidP="00000000" w:rsidRDefault="00000000" w:rsidRPr="00000000" w14:paraId="0000003A">
      <w:pPr>
        <w:ind w:right="-260"/>
        <w:rPr>
          <w:sz w:val="20"/>
          <w:szCs w:val="20"/>
        </w:rPr>
      </w:pPr>
      <w:r w:rsidDel="00000000" w:rsidR="00000000" w:rsidRPr="00000000">
        <w:rPr>
          <w:sz w:val="20"/>
          <w:szCs w:val="20"/>
          <w:rtl w:val="0"/>
        </w:rPr>
        <w:t xml:space="preserve"> </w:t>
      </w:r>
    </w:p>
    <w:p w:rsidR="00000000" w:rsidDel="00000000" w:rsidP="00000000" w:rsidRDefault="00000000" w:rsidRPr="00000000" w14:paraId="0000003B">
      <w:pPr>
        <w:ind w:left="-260" w:righ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3C">
      <w:pPr>
        <w:ind w:left="-260" w:right="-260" w:firstLine="0"/>
        <w:jc w:val="both"/>
        <w:rPr>
          <w:b w:val="1"/>
          <w:sz w:val="20"/>
          <w:szCs w:val="20"/>
        </w:rPr>
      </w:pPr>
      <w:r w:rsidDel="00000000" w:rsidR="00000000" w:rsidRPr="00000000">
        <w:rPr>
          <w:b w:val="1"/>
          <w:sz w:val="20"/>
          <w:szCs w:val="20"/>
          <w:rtl w:val="0"/>
        </w:rPr>
        <w:t xml:space="preserve"> </w:t>
      </w:r>
    </w:p>
    <w:tbl>
      <w:tblPr>
        <w:tblStyle w:val="Table3"/>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60"/>
        <w:tblGridChange w:id="0">
          <w:tblGrid>
            <w:gridCol w:w="9360"/>
          </w:tblGrid>
        </w:tblGridChange>
      </w:tblGrid>
      <w:tr>
        <w:trPr>
          <w:trHeight w:val="440" w:hRule="atLeast"/>
        </w:trPr>
        <w:tc>
          <w:tcPr>
            <w:tcBorders>
              <w:top w:color="ffffff" w:space="0" w:sz="8" w:val="single"/>
              <w:left w:color="ffffff" w:space="0" w:sz="8" w:val="single"/>
              <w:bottom w:color="ffffff" w:space="0" w:sz="8" w:val="single"/>
              <w:right w:color="ffffff" w:space="0" w:sz="8" w:val="single"/>
            </w:tcBorders>
            <w:shd w:fill="e69138" w:val="clear"/>
            <w:tcMar>
              <w:top w:w="100.0" w:type="dxa"/>
              <w:left w:w="100.0" w:type="dxa"/>
              <w:bottom w:w="100.0" w:type="dxa"/>
              <w:right w:w="100.0" w:type="dxa"/>
            </w:tcMar>
            <w:vAlign w:val="top"/>
          </w:tcPr>
          <w:p w:rsidR="00000000" w:rsidDel="00000000" w:rsidP="00000000" w:rsidRDefault="00000000" w:rsidRPr="00000000" w14:paraId="0000003D">
            <w:pPr>
              <w:jc w:val="center"/>
              <w:rPr>
                <w:b w:val="1"/>
                <w:sz w:val="20"/>
                <w:szCs w:val="20"/>
              </w:rPr>
            </w:pPr>
            <w:r w:rsidDel="00000000" w:rsidR="00000000" w:rsidRPr="00000000">
              <w:rPr>
                <w:b w:val="1"/>
                <w:sz w:val="20"/>
                <w:szCs w:val="20"/>
                <w:rtl w:val="0"/>
              </w:rPr>
              <w:t xml:space="preserve">PRE-WRITING</w:t>
            </w:r>
          </w:p>
        </w:tc>
      </w:tr>
    </w:tbl>
    <w:p w:rsidR="00000000" w:rsidDel="00000000" w:rsidP="00000000" w:rsidRDefault="00000000" w:rsidRPr="00000000" w14:paraId="0000003E">
      <w:pPr>
        <w:ind w:right="-260"/>
        <w:jc w:val="both"/>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3F">
      <w:pPr>
        <w:ind w:left="-260" w:right="-260" w:firstLine="0"/>
        <w:jc w:val="both"/>
        <w:rPr>
          <w:b w:val="1"/>
          <w:sz w:val="20"/>
          <w:szCs w:val="20"/>
          <w:highlight w:val="white"/>
        </w:rPr>
      </w:pPr>
      <w:r w:rsidDel="00000000" w:rsidR="00000000" w:rsidRPr="00000000">
        <w:rPr>
          <w:b w:val="1"/>
          <w:sz w:val="20"/>
          <w:szCs w:val="20"/>
          <w:highlight w:val="white"/>
          <w:rtl w:val="0"/>
        </w:rPr>
        <w:t xml:space="preserve">In this portfolio, you are going to write a 150-word process paragraph about </w:t>
      </w:r>
      <w:r w:rsidDel="00000000" w:rsidR="00000000" w:rsidRPr="00000000">
        <w:rPr>
          <w:b w:val="1"/>
          <w:sz w:val="20"/>
          <w:szCs w:val="20"/>
          <w:highlight w:val="white"/>
          <w:u w:val="single"/>
          <w:rtl w:val="0"/>
        </w:rPr>
        <w:t xml:space="preserve">one</w:t>
      </w:r>
      <w:r w:rsidDel="00000000" w:rsidR="00000000" w:rsidRPr="00000000">
        <w:rPr>
          <w:b w:val="1"/>
          <w:sz w:val="20"/>
          <w:szCs w:val="20"/>
          <w:highlight w:val="white"/>
          <w:rtl w:val="0"/>
        </w:rPr>
        <w:t xml:space="preserve"> of the following topics:</w:t>
      </w:r>
    </w:p>
    <w:p w:rsidR="00000000" w:rsidDel="00000000" w:rsidP="00000000" w:rsidRDefault="00000000" w:rsidRPr="00000000" w14:paraId="00000040">
      <w:pPr>
        <w:numPr>
          <w:ilvl w:val="0"/>
          <w:numId w:val="1"/>
        </w:numPr>
        <w:spacing w:after="0" w:before="240" w:lineRule="auto"/>
        <w:ind w:left="720" w:hanging="360"/>
        <w:rPr>
          <w:b w:val="1"/>
          <w:sz w:val="20"/>
          <w:szCs w:val="20"/>
        </w:rPr>
      </w:pPr>
      <w:r w:rsidDel="00000000" w:rsidR="00000000" w:rsidRPr="00000000">
        <w:rPr>
          <w:b w:val="1"/>
          <w:sz w:val="20"/>
          <w:szCs w:val="20"/>
          <w:highlight w:val="white"/>
          <w:rtl w:val="0"/>
        </w:rPr>
        <w:t xml:space="preserve">How to submit an assignment to Google Classroom</w:t>
      </w:r>
      <w:r w:rsidDel="00000000" w:rsidR="00000000" w:rsidRPr="00000000">
        <w:rPr>
          <w:rtl w:val="0"/>
        </w:rPr>
      </w:r>
    </w:p>
    <w:p w:rsidR="00000000" w:rsidDel="00000000" w:rsidP="00000000" w:rsidRDefault="00000000" w:rsidRPr="00000000" w14:paraId="00000041">
      <w:pPr>
        <w:numPr>
          <w:ilvl w:val="0"/>
          <w:numId w:val="1"/>
        </w:numPr>
        <w:spacing w:after="0" w:before="0" w:lineRule="auto"/>
        <w:ind w:left="720" w:hanging="360"/>
        <w:rPr>
          <w:b w:val="1"/>
          <w:sz w:val="20"/>
          <w:szCs w:val="20"/>
        </w:rPr>
      </w:pPr>
      <w:r w:rsidDel="00000000" w:rsidR="00000000" w:rsidRPr="00000000">
        <w:rPr>
          <w:b w:val="1"/>
          <w:sz w:val="20"/>
          <w:szCs w:val="20"/>
          <w:highlight w:val="white"/>
          <w:rtl w:val="0"/>
        </w:rPr>
        <w:t xml:space="preserve">How to do a DIY project (you can choose a project that you like)</w:t>
      </w:r>
      <w:r w:rsidDel="00000000" w:rsidR="00000000" w:rsidRPr="00000000">
        <w:rPr>
          <w:rtl w:val="0"/>
        </w:rPr>
      </w:r>
    </w:p>
    <w:p w:rsidR="00000000" w:rsidDel="00000000" w:rsidP="00000000" w:rsidRDefault="00000000" w:rsidRPr="00000000" w14:paraId="00000042">
      <w:pPr>
        <w:numPr>
          <w:ilvl w:val="0"/>
          <w:numId w:val="1"/>
        </w:numPr>
        <w:spacing w:after="0" w:before="0" w:lineRule="auto"/>
        <w:ind w:left="720" w:hanging="360"/>
        <w:rPr>
          <w:b w:val="1"/>
          <w:sz w:val="20"/>
          <w:szCs w:val="20"/>
        </w:rPr>
      </w:pPr>
      <w:r w:rsidDel="00000000" w:rsidR="00000000" w:rsidRPr="00000000">
        <w:rPr>
          <w:b w:val="1"/>
          <w:sz w:val="20"/>
          <w:szCs w:val="20"/>
          <w:highlight w:val="white"/>
          <w:rtl w:val="0"/>
        </w:rPr>
        <w:t xml:space="preserve">How to make a dish (you can choose a recipe that you like)</w:t>
      </w:r>
      <w:r w:rsidDel="00000000" w:rsidR="00000000" w:rsidRPr="00000000">
        <w:rPr>
          <w:rtl w:val="0"/>
        </w:rPr>
      </w:r>
    </w:p>
    <w:p w:rsidR="00000000" w:rsidDel="00000000" w:rsidP="00000000" w:rsidRDefault="00000000" w:rsidRPr="00000000" w14:paraId="00000043">
      <w:pPr>
        <w:numPr>
          <w:ilvl w:val="0"/>
          <w:numId w:val="1"/>
        </w:numPr>
        <w:spacing w:after="0" w:before="0" w:lineRule="auto"/>
        <w:ind w:left="720" w:hanging="360"/>
        <w:rPr>
          <w:b w:val="1"/>
          <w:sz w:val="20"/>
          <w:szCs w:val="20"/>
        </w:rPr>
      </w:pPr>
      <w:r w:rsidDel="00000000" w:rsidR="00000000" w:rsidRPr="00000000">
        <w:rPr>
          <w:b w:val="1"/>
          <w:sz w:val="20"/>
          <w:szCs w:val="20"/>
          <w:highlight w:val="white"/>
          <w:rtl w:val="0"/>
        </w:rPr>
        <w:t xml:space="preserve">How to change an iPhone battery on your own</w:t>
      </w:r>
      <w:r w:rsidDel="00000000" w:rsidR="00000000" w:rsidRPr="00000000">
        <w:rPr>
          <w:rtl w:val="0"/>
        </w:rPr>
      </w:r>
    </w:p>
    <w:p w:rsidR="00000000" w:rsidDel="00000000" w:rsidP="00000000" w:rsidRDefault="00000000" w:rsidRPr="00000000" w14:paraId="00000044">
      <w:pPr>
        <w:numPr>
          <w:ilvl w:val="0"/>
          <w:numId w:val="1"/>
        </w:numPr>
        <w:spacing w:after="240" w:before="0" w:lineRule="auto"/>
        <w:ind w:left="720" w:hanging="360"/>
        <w:rPr>
          <w:b w:val="1"/>
          <w:sz w:val="20"/>
          <w:szCs w:val="20"/>
        </w:rPr>
      </w:pPr>
      <w:r w:rsidDel="00000000" w:rsidR="00000000" w:rsidRPr="00000000">
        <w:rPr>
          <w:b w:val="1"/>
          <w:sz w:val="20"/>
          <w:szCs w:val="20"/>
          <w:highlight w:val="white"/>
          <w:rtl w:val="0"/>
        </w:rPr>
        <w:t xml:space="preserve">………………………………………………….</w:t>
        <w:br w:type="textWrapping"/>
      </w:r>
      <w:r w:rsidDel="00000000" w:rsidR="00000000" w:rsidRPr="00000000">
        <w:rPr>
          <w:b w:val="1"/>
          <w:sz w:val="20"/>
          <w:szCs w:val="20"/>
          <w:rtl w:val="0"/>
        </w:rPr>
        <w:t xml:space="preserve"> </w:t>
        <w:br w:type="textWrapping"/>
        <w:t xml:space="preserve">Fill in the chart with ideas for your writing:</w:t>
        <w:br w:type="textWrapping"/>
      </w:r>
      <w:r w:rsidDel="00000000" w:rsidR="00000000" w:rsidRPr="00000000">
        <w:rPr>
          <w:b w:val="1"/>
          <w:sz w:val="20"/>
          <w:szCs w:val="20"/>
          <w:highlight w:val="green"/>
          <w:rtl w:val="0"/>
        </w:rPr>
        <w:t xml:space="preserve"> </w:t>
      </w:r>
      <w:r w:rsidDel="00000000" w:rsidR="00000000" w:rsidRPr="00000000">
        <w:rPr>
          <w:rtl w:val="0"/>
        </w:rPr>
      </w:r>
    </w:p>
    <w:tbl>
      <w:tblPr>
        <w:tblStyle w:val="Table4"/>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553.3761739990114"/>
        <w:gridCol w:w="5607.671774592191"/>
        <w:gridCol w:w="198.9520514087988"/>
        <w:tblGridChange w:id="0">
          <w:tblGrid>
            <w:gridCol w:w="3553.3761739990114"/>
            <w:gridCol w:w="5607.671774592191"/>
            <w:gridCol w:w="198.9520514087988"/>
          </w:tblGrid>
        </w:tblGridChange>
      </w:tblGrid>
      <w:tr>
        <w:trPr>
          <w:trHeight w:val="600" w:hRule="atLeast"/>
        </w:trPr>
        <w:tc>
          <w:tcPr>
            <w:gridSpan w:val="2"/>
            <w:tcBorders>
              <w:top w:color="000000" w:space="0" w:sz="8" w:val="single"/>
              <w:left w:color="000000" w:space="0" w:sz="8" w:val="single"/>
              <w:bottom w:color="000000" w:space="0" w:sz="8" w:val="single"/>
              <w:right w:color="000000" w:space="0" w:sz="8"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45">
            <w:pPr>
              <w:ind w:left="-160" w:right="-200" w:firstLine="0"/>
              <w:rPr>
                <w:b w:val="1"/>
                <w:sz w:val="20"/>
                <w:szCs w:val="20"/>
              </w:rPr>
            </w:pPr>
            <w:r w:rsidDel="00000000" w:rsidR="00000000" w:rsidRPr="00000000">
              <w:rPr>
                <w:b w:val="1"/>
                <w:sz w:val="20"/>
                <w:szCs w:val="20"/>
                <w:rtl w:val="0"/>
              </w:rPr>
              <w:t xml:space="preserve">   Topic Sentence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7">
            <w:pPr>
              <w:ind w:left="-160" w:firstLine="0"/>
              <w:rPr/>
            </w:pPr>
            <w:r w:rsidDel="00000000" w:rsidR="00000000" w:rsidRPr="00000000">
              <w:rPr>
                <w:rtl w:val="0"/>
              </w:rPr>
            </w:r>
          </w:p>
        </w:tc>
      </w:tr>
      <w:tr>
        <w:trPr>
          <w:trHeight w:val="600" w:hRule="atLeast"/>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ind w:left="-160" w:right="-200" w:firstLine="0"/>
              <w:rPr>
                <w:b w:val="1"/>
                <w:sz w:val="20"/>
                <w:szCs w:val="20"/>
              </w:rPr>
            </w:pPr>
            <w:r w:rsidDel="00000000" w:rsidR="00000000" w:rsidRPr="00000000">
              <w:rPr>
                <w:b w:val="1"/>
                <w:sz w:val="20"/>
                <w:szCs w:val="20"/>
                <w:rtl w:val="0"/>
              </w:rPr>
              <w:t xml:space="preserve">   Topic Sentence and Controlling Idea</w:t>
            </w:r>
          </w:p>
          <w:p w:rsidR="00000000" w:rsidDel="00000000" w:rsidP="00000000" w:rsidRDefault="00000000" w:rsidRPr="00000000" w14:paraId="00000049">
            <w:pPr>
              <w:ind w:left="-160" w:right="-200" w:firstLine="0"/>
              <w:rPr>
                <w:sz w:val="20"/>
                <w:szCs w:val="20"/>
              </w:rPr>
            </w:pPr>
            <w:r w:rsidDel="00000000" w:rsidR="00000000" w:rsidRPr="00000000">
              <w:rPr>
                <w:sz w:val="20"/>
                <w:szCs w:val="20"/>
                <w:rtl w:val="0"/>
              </w:rPr>
              <w:t xml:space="preserve">   Introduce the topic and the process</w:t>
            </w:r>
          </w:p>
        </w:tc>
        <w:tc>
          <w:tcPr>
            <w:vMerge w:val="restart"/>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ind w:left="-160" w:right="-200" w:firstLine="0"/>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B">
            <w:pPr>
              <w:ind w:left="-160" w:firstLine="0"/>
              <w:rPr/>
            </w:pPr>
            <w:r w:rsidDel="00000000" w:rsidR="00000000" w:rsidRPr="00000000">
              <w:rPr>
                <w:rtl w:val="0"/>
              </w:rPr>
            </w:r>
          </w:p>
        </w:tc>
      </w:tr>
      <w:tr>
        <w:trPr>
          <w:trHeight w:val="600" w:hRule="atLeast"/>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E">
            <w:pPr>
              <w:ind w:left="-160" w:firstLine="0"/>
              <w:rPr/>
            </w:pPr>
            <w:r w:rsidDel="00000000" w:rsidR="00000000" w:rsidRPr="00000000">
              <w:rPr>
                <w:rtl w:val="0"/>
              </w:rPr>
            </w:r>
          </w:p>
        </w:tc>
      </w:tr>
      <w:tr>
        <w:trPr>
          <w:trHeight w:val="600" w:hRule="atLeast"/>
        </w:trPr>
        <w:tc>
          <w:tcPr>
            <w:gridSpan w:val="2"/>
            <w:vMerge w:val="restart"/>
            <w:tcBorders>
              <w:top w:color="000000" w:space="0" w:sz="0" w:val="nil"/>
              <w:left w:color="000000" w:space="0" w:sz="8" w:val="single"/>
              <w:bottom w:color="000000" w:space="0" w:sz="8" w:val="single"/>
              <w:right w:color="000000" w:space="0" w:sz="8"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4F">
            <w:pPr>
              <w:ind w:left="-160" w:right="-200" w:firstLine="0"/>
              <w:rPr>
                <w:b w:val="1"/>
                <w:sz w:val="20"/>
                <w:szCs w:val="20"/>
                <w:shd w:fill="b7b7b7" w:val="clear"/>
              </w:rPr>
            </w:pPr>
            <w:r w:rsidDel="00000000" w:rsidR="00000000" w:rsidRPr="00000000">
              <w:rPr>
                <w:b w:val="1"/>
                <w:sz w:val="20"/>
                <w:szCs w:val="20"/>
                <w:shd w:fill="b7b7b7" w:val="clear"/>
                <w:rtl w:val="0"/>
              </w:rPr>
              <w:t xml:space="preserve">    Supporting Sentences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1">
            <w:pPr>
              <w:ind w:left="-160" w:firstLine="0"/>
              <w:rPr/>
            </w:pPr>
            <w:r w:rsidDel="00000000" w:rsidR="00000000" w:rsidRPr="00000000">
              <w:rPr>
                <w:rtl w:val="0"/>
              </w:rPr>
            </w:r>
          </w:p>
        </w:tc>
      </w:tr>
      <w:tr>
        <w:trPr>
          <w:trHeight w:val="420" w:hRule="atLeast"/>
        </w:trPr>
        <w:tc>
          <w:tcPr>
            <w:gridSpan w:val="2"/>
            <w:vMerge w:val="continue"/>
            <w:tcBorders>
              <w:top w:color="000000" w:space="0" w:sz="0" w:val="nil"/>
              <w:left w:color="000000" w:space="0" w:sz="8" w:val="single"/>
              <w:bottom w:color="000000" w:space="0" w:sz="8" w:val="single"/>
              <w:right w:color="000000" w:space="0" w:sz="8"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4">
            <w:pPr>
              <w:ind w:left="-160" w:firstLine="0"/>
              <w:rPr/>
            </w:pPr>
            <w:r w:rsidDel="00000000" w:rsidR="00000000" w:rsidRPr="00000000">
              <w:rPr>
                <w:rtl w:val="0"/>
              </w:rPr>
            </w:r>
          </w:p>
        </w:tc>
      </w:tr>
      <w:tr>
        <w:trPr>
          <w:trHeight w:val="640" w:hRule="atLeast"/>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ind w:left="-160" w:right="-200" w:firstLine="0"/>
              <w:rPr>
                <w:b w:val="1"/>
                <w:sz w:val="20"/>
                <w:szCs w:val="20"/>
              </w:rPr>
            </w:pPr>
            <w:r w:rsidDel="00000000" w:rsidR="00000000" w:rsidRPr="00000000">
              <w:rPr>
                <w:b w:val="1"/>
                <w:sz w:val="20"/>
                <w:szCs w:val="20"/>
                <w:rtl w:val="0"/>
              </w:rPr>
              <w:t xml:space="preserve">   Step 1</w:t>
            </w:r>
          </w:p>
          <w:p w:rsidR="00000000" w:rsidDel="00000000" w:rsidP="00000000" w:rsidRDefault="00000000" w:rsidRPr="00000000" w14:paraId="00000056">
            <w:pPr>
              <w:ind w:left="-160" w:right="-200" w:firstLine="0"/>
              <w:rPr>
                <w:sz w:val="20"/>
                <w:szCs w:val="20"/>
              </w:rPr>
            </w:pPr>
            <w:r w:rsidDel="00000000" w:rsidR="00000000" w:rsidRPr="00000000">
              <w:rPr>
                <w:sz w:val="20"/>
                <w:szCs w:val="20"/>
                <w:rtl w:val="0"/>
              </w:rPr>
              <w:t xml:space="preserve">  Explain the first step. Provide any </w:t>
            </w:r>
          </w:p>
          <w:p w:rsidR="00000000" w:rsidDel="00000000" w:rsidP="00000000" w:rsidRDefault="00000000" w:rsidRPr="00000000" w14:paraId="00000057">
            <w:pPr>
              <w:ind w:left="-160" w:right="-200" w:firstLine="0"/>
              <w:rPr>
                <w:sz w:val="20"/>
                <w:szCs w:val="20"/>
              </w:rPr>
            </w:pPr>
            <w:r w:rsidDel="00000000" w:rsidR="00000000" w:rsidRPr="00000000">
              <w:rPr>
                <w:sz w:val="20"/>
                <w:szCs w:val="20"/>
                <w:rtl w:val="0"/>
              </w:rPr>
              <w:t xml:space="preserve">   necessary details to help your reader.</w:t>
            </w:r>
          </w:p>
        </w:tc>
        <w:tc>
          <w:tcPr>
            <w:vMerge w:val="restart"/>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ind w:left="-160" w:right="-200" w:firstLine="0"/>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9">
            <w:pPr>
              <w:ind w:left="-160" w:firstLine="0"/>
              <w:rPr/>
            </w:pPr>
            <w:r w:rsidDel="00000000" w:rsidR="00000000" w:rsidRPr="00000000">
              <w:rPr>
                <w:rtl w:val="0"/>
              </w:rPr>
            </w:r>
          </w:p>
        </w:tc>
      </w:tr>
      <w:tr>
        <w:trPr>
          <w:trHeight w:val="640" w:hRule="atLeast"/>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C">
            <w:pPr>
              <w:ind w:left="-160" w:firstLine="0"/>
              <w:rPr/>
            </w:pPr>
            <w:r w:rsidDel="00000000" w:rsidR="00000000" w:rsidRPr="00000000">
              <w:rPr>
                <w:rtl w:val="0"/>
              </w:rPr>
            </w:r>
          </w:p>
        </w:tc>
      </w:tr>
      <w:tr>
        <w:trPr>
          <w:trHeight w:val="880" w:hRule="atLeast"/>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ind w:left="-160" w:right="-200" w:firstLine="0"/>
              <w:rPr>
                <w:b w:val="1"/>
                <w:sz w:val="20"/>
                <w:szCs w:val="20"/>
              </w:rPr>
            </w:pPr>
            <w:r w:rsidDel="00000000" w:rsidR="00000000" w:rsidRPr="00000000">
              <w:rPr>
                <w:b w:val="1"/>
                <w:sz w:val="20"/>
                <w:szCs w:val="20"/>
                <w:rtl w:val="0"/>
              </w:rPr>
              <w:t xml:space="preserve">   Step 2</w:t>
            </w:r>
          </w:p>
          <w:p w:rsidR="00000000" w:rsidDel="00000000" w:rsidP="00000000" w:rsidRDefault="00000000" w:rsidRPr="00000000" w14:paraId="0000005E">
            <w:pPr>
              <w:ind w:left="-160" w:right="-40" w:firstLine="0"/>
              <w:rPr>
                <w:sz w:val="20"/>
                <w:szCs w:val="20"/>
              </w:rPr>
            </w:pPr>
            <w:r w:rsidDel="00000000" w:rsidR="00000000" w:rsidRPr="00000000">
              <w:rPr>
                <w:sz w:val="20"/>
                <w:szCs w:val="20"/>
                <w:rtl w:val="0"/>
              </w:rPr>
              <w:t xml:space="preserve">   Explain the second step. Provide any</w:t>
            </w:r>
          </w:p>
          <w:p w:rsidR="00000000" w:rsidDel="00000000" w:rsidP="00000000" w:rsidRDefault="00000000" w:rsidRPr="00000000" w14:paraId="0000005F">
            <w:pPr>
              <w:ind w:left="-160" w:right="-40" w:firstLine="0"/>
              <w:rPr>
                <w:sz w:val="20"/>
                <w:szCs w:val="20"/>
              </w:rPr>
            </w:pPr>
            <w:r w:rsidDel="00000000" w:rsidR="00000000" w:rsidRPr="00000000">
              <w:rPr>
                <w:sz w:val="20"/>
                <w:szCs w:val="20"/>
                <w:rtl w:val="0"/>
              </w:rPr>
              <w:t xml:space="preserve">   necessary details such as tools,</w:t>
            </w:r>
          </w:p>
          <w:p w:rsidR="00000000" w:rsidDel="00000000" w:rsidP="00000000" w:rsidRDefault="00000000" w:rsidRPr="00000000" w14:paraId="00000060">
            <w:pPr>
              <w:ind w:left="-160" w:right="-40" w:firstLine="0"/>
              <w:rPr>
                <w:sz w:val="20"/>
                <w:szCs w:val="20"/>
              </w:rPr>
            </w:pPr>
            <w:r w:rsidDel="00000000" w:rsidR="00000000" w:rsidRPr="00000000">
              <w:rPr>
                <w:sz w:val="20"/>
                <w:szCs w:val="20"/>
                <w:rtl w:val="0"/>
              </w:rPr>
              <w:t xml:space="preserve">   background information, and reasons </w:t>
            </w:r>
          </w:p>
          <w:p w:rsidR="00000000" w:rsidDel="00000000" w:rsidP="00000000" w:rsidRDefault="00000000" w:rsidRPr="00000000" w14:paraId="00000061">
            <w:pPr>
              <w:ind w:left="-160" w:right="-40" w:firstLine="0"/>
              <w:rPr>
                <w:sz w:val="20"/>
                <w:szCs w:val="20"/>
              </w:rPr>
            </w:pPr>
            <w:r w:rsidDel="00000000" w:rsidR="00000000" w:rsidRPr="00000000">
              <w:rPr>
                <w:sz w:val="20"/>
                <w:szCs w:val="20"/>
                <w:rtl w:val="0"/>
              </w:rPr>
              <w:t xml:space="preserve">   to help your reader.</w:t>
            </w:r>
          </w:p>
        </w:tc>
        <w:tc>
          <w:tcPr>
            <w:vMerge w:val="restart"/>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ind w:left="-160" w:right="-200" w:firstLine="0"/>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ind w:left="-160" w:firstLine="0"/>
              <w:rPr/>
            </w:pPr>
            <w:r w:rsidDel="00000000" w:rsidR="00000000" w:rsidRPr="00000000">
              <w:rPr>
                <w:rtl w:val="0"/>
              </w:rPr>
            </w:r>
          </w:p>
        </w:tc>
      </w:tr>
      <w:tr>
        <w:trPr>
          <w:trHeight w:val="880" w:hRule="atLeast"/>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6">
            <w:pPr>
              <w:ind w:left="-160" w:firstLine="0"/>
              <w:rPr/>
            </w:pPr>
            <w:r w:rsidDel="00000000" w:rsidR="00000000" w:rsidRPr="00000000">
              <w:rPr>
                <w:rtl w:val="0"/>
              </w:rPr>
            </w:r>
          </w:p>
        </w:tc>
      </w:tr>
      <w:tr>
        <w:trPr>
          <w:trHeight w:val="880" w:hRule="atLeast"/>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ind w:left="-160" w:right="-200" w:firstLine="0"/>
              <w:rPr>
                <w:b w:val="1"/>
                <w:sz w:val="20"/>
                <w:szCs w:val="20"/>
              </w:rPr>
            </w:pPr>
            <w:r w:rsidDel="00000000" w:rsidR="00000000" w:rsidRPr="00000000">
              <w:rPr>
                <w:b w:val="1"/>
                <w:sz w:val="20"/>
                <w:szCs w:val="20"/>
                <w:rtl w:val="0"/>
              </w:rPr>
              <w:t xml:space="preserve">  Step 3</w:t>
            </w:r>
          </w:p>
          <w:p w:rsidR="00000000" w:rsidDel="00000000" w:rsidP="00000000" w:rsidRDefault="00000000" w:rsidRPr="00000000" w14:paraId="00000068">
            <w:pPr>
              <w:ind w:left="-160" w:right="-40" w:firstLine="0"/>
              <w:rPr>
                <w:sz w:val="20"/>
                <w:szCs w:val="20"/>
              </w:rPr>
            </w:pPr>
            <w:r w:rsidDel="00000000" w:rsidR="00000000" w:rsidRPr="00000000">
              <w:rPr>
                <w:sz w:val="20"/>
                <w:szCs w:val="20"/>
                <w:rtl w:val="0"/>
              </w:rPr>
              <w:t xml:space="preserve">  Explain the third step. Provide any </w:t>
            </w:r>
          </w:p>
          <w:p w:rsidR="00000000" w:rsidDel="00000000" w:rsidP="00000000" w:rsidRDefault="00000000" w:rsidRPr="00000000" w14:paraId="00000069">
            <w:pPr>
              <w:ind w:left="-160" w:right="-40" w:firstLine="0"/>
              <w:rPr>
                <w:sz w:val="20"/>
                <w:szCs w:val="20"/>
              </w:rPr>
            </w:pPr>
            <w:r w:rsidDel="00000000" w:rsidR="00000000" w:rsidRPr="00000000">
              <w:rPr>
                <w:sz w:val="20"/>
                <w:szCs w:val="20"/>
                <w:rtl w:val="0"/>
              </w:rPr>
              <w:t xml:space="preserve">   necessary details such as tools, </w:t>
            </w:r>
          </w:p>
          <w:p w:rsidR="00000000" w:rsidDel="00000000" w:rsidP="00000000" w:rsidRDefault="00000000" w:rsidRPr="00000000" w14:paraId="0000006A">
            <w:pPr>
              <w:ind w:left="-160" w:right="-40" w:firstLine="0"/>
              <w:rPr>
                <w:sz w:val="20"/>
                <w:szCs w:val="20"/>
              </w:rPr>
            </w:pPr>
            <w:r w:rsidDel="00000000" w:rsidR="00000000" w:rsidRPr="00000000">
              <w:rPr>
                <w:sz w:val="20"/>
                <w:szCs w:val="20"/>
                <w:rtl w:val="0"/>
              </w:rPr>
              <w:t xml:space="preserve">  background information, and reasons </w:t>
            </w:r>
          </w:p>
          <w:p w:rsidR="00000000" w:rsidDel="00000000" w:rsidP="00000000" w:rsidRDefault="00000000" w:rsidRPr="00000000" w14:paraId="0000006B">
            <w:pPr>
              <w:ind w:left="-160" w:right="-40" w:firstLine="0"/>
              <w:rPr>
                <w:sz w:val="20"/>
                <w:szCs w:val="20"/>
              </w:rPr>
            </w:pPr>
            <w:r w:rsidDel="00000000" w:rsidR="00000000" w:rsidRPr="00000000">
              <w:rPr>
                <w:sz w:val="20"/>
                <w:szCs w:val="20"/>
                <w:rtl w:val="0"/>
              </w:rPr>
              <w:t xml:space="preserve">   to help your reader.</w:t>
            </w:r>
          </w:p>
        </w:tc>
        <w:tc>
          <w:tcPr>
            <w:vMerge w:val="restart"/>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ind w:left="-160" w:right="-200" w:firstLine="0"/>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D">
            <w:pPr>
              <w:ind w:left="-160" w:firstLine="0"/>
              <w:rPr/>
            </w:pPr>
            <w:r w:rsidDel="00000000" w:rsidR="00000000" w:rsidRPr="00000000">
              <w:rPr>
                <w:rtl w:val="0"/>
              </w:rPr>
            </w:r>
          </w:p>
        </w:tc>
      </w:tr>
      <w:tr>
        <w:trPr>
          <w:trHeight w:val="880" w:hRule="atLeast"/>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0">
            <w:pPr>
              <w:ind w:left="-160" w:firstLine="0"/>
              <w:rPr/>
            </w:pPr>
            <w:r w:rsidDel="00000000" w:rsidR="00000000" w:rsidRPr="00000000">
              <w:rPr>
                <w:rtl w:val="0"/>
              </w:rPr>
            </w:r>
          </w:p>
        </w:tc>
      </w:tr>
      <w:tr>
        <w:trPr>
          <w:trHeight w:val="156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ind w:left="-160" w:right="-200" w:firstLine="0"/>
              <w:rPr>
                <w:b w:val="1"/>
                <w:sz w:val="20"/>
                <w:szCs w:val="20"/>
              </w:rPr>
            </w:pPr>
            <w:r w:rsidDel="00000000" w:rsidR="00000000" w:rsidRPr="00000000">
              <w:rPr>
                <w:b w:val="1"/>
                <w:sz w:val="20"/>
                <w:szCs w:val="20"/>
                <w:rtl w:val="0"/>
              </w:rPr>
              <w:t xml:space="preserve">   Step 4</w:t>
            </w:r>
          </w:p>
          <w:p w:rsidR="00000000" w:rsidDel="00000000" w:rsidP="00000000" w:rsidRDefault="00000000" w:rsidRPr="00000000" w14:paraId="00000072">
            <w:pPr>
              <w:ind w:left="-160" w:right="-40" w:firstLine="0"/>
              <w:rPr>
                <w:sz w:val="20"/>
                <w:szCs w:val="20"/>
              </w:rPr>
            </w:pPr>
            <w:r w:rsidDel="00000000" w:rsidR="00000000" w:rsidRPr="00000000">
              <w:rPr>
                <w:sz w:val="20"/>
                <w:szCs w:val="20"/>
                <w:rtl w:val="0"/>
              </w:rPr>
              <w:t xml:space="preserve">  Explain the fourth step. Provide any </w:t>
            </w:r>
          </w:p>
          <w:p w:rsidR="00000000" w:rsidDel="00000000" w:rsidP="00000000" w:rsidRDefault="00000000" w:rsidRPr="00000000" w14:paraId="00000073">
            <w:pPr>
              <w:ind w:left="-160" w:right="-40" w:firstLine="0"/>
              <w:rPr>
                <w:sz w:val="20"/>
                <w:szCs w:val="20"/>
              </w:rPr>
            </w:pPr>
            <w:r w:rsidDel="00000000" w:rsidR="00000000" w:rsidRPr="00000000">
              <w:rPr>
                <w:sz w:val="20"/>
                <w:szCs w:val="20"/>
                <w:rtl w:val="0"/>
              </w:rPr>
              <w:t xml:space="preserve">  necessary details such as tools, </w:t>
            </w:r>
          </w:p>
          <w:p w:rsidR="00000000" w:rsidDel="00000000" w:rsidP="00000000" w:rsidRDefault="00000000" w:rsidRPr="00000000" w14:paraId="00000074">
            <w:pPr>
              <w:ind w:left="-160" w:right="-40" w:firstLine="0"/>
              <w:rPr>
                <w:sz w:val="20"/>
                <w:szCs w:val="20"/>
              </w:rPr>
            </w:pPr>
            <w:r w:rsidDel="00000000" w:rsidR="00000000" w:rsidRPr="00000000">
              <w:rPr>
                <w:sz w:val="20"/>
                <w:szCs w:val="20"/>
                <w:rtl w:val="0"/>
              </w:rPr>
              <w:t xml:space="preserve">  background information, and reasons, </w:t>
            </w:r>
          </w:p>
          <w:p w:rsidR="00000000" w:rsidDel="00000000" w:rsidP="00000000" w:rsidRDefault="00000000" w:rsidRPr="00000000" w14:paraId="00000075">
            <w:pPr>
              <w:ind w:left="-160" w:right="-40" w:firstLine="0"/>
              <w:rPr>
                <w:sz w:val="20"/>
                <w:szCs w:val="20"/>
              </w:rPr>
            </w:pPr>
            <w:r w:rsidDel="00000000" w:rsidR="00000000" w:rsidRPr="00000000">
              <w:rPr>
                <w:sz w:val="20"/>
                <w:szCs w:val="20"/>
                <w:rtl w:val="0"/>
              </w:rPr>
              <w:t xml:space="preserve">  etc to help your reader.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ind w:left="-160" w:right="-200" w:firstLine="0"/>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7">
            <w:pPr>
              <w:ind w:left="-160" w:firstLine="0"/>
              <w:rPr/>
            </w:pPr>
            <w:r w:rsidDel="00000000" w:rsidR="00000000" w:rsidRPr="00000000">
              <w:rPr>
                <w:rtl w:val="0"/>
              </w:rPr>
            </w:r>
          </w:p>
        </w:tc>
      </w:tr>
      <w:tr>
        <w:trPr>
          <w:trHeight w:val="640" w:hRule="atLeast"/>
        </w:trPr>
        <w:tc>
          <w:tcPr>
            <w:gridSpan w:val="2"/>
            <w:tcBorders>
              <w:top w:color="000000" w:space="0" w:sz="0" w:val="nil"/>
              <w:left w:color="000000" w:space="0" w:sz="8" w:val="single"/>
              <w:bottom w:color="000000" w:space="0" w:sz="8" w:val="single"/>
              <w:right w:color="000000" w:space="0" w:sz="8"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78">
            <w:pPr>
              <w:ind w:left="-160" w:right="-200" w:firstLine="0"/>
              <w:rPr>
                <w:b w:val="1"/>
                <w:sz w:val="20"/>
                <w:szCs w:val="20"/>
              </w:rPr>
            </w:pPr>
            <w:r w:rsidDel="00000000" w:rsidR="00000000" w:rsidRPr="00000000">
              <w:rPr>
                <w:b w:val="1"/>
                <w:sz w:val="20"/>
                <w:szCs w:val="20"/>
                <w:rtl w:val="0"/>
              </w:rPr>
              <w:t xml:space="preserve">   Concluding Sentence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A">
            <w:pPr>
              <w:ind w:left="-160" w:firstLine="0"/>
              <w:rPr/>
            </w:pPr>
            <w:r w:rsidDel="00000000" w:rsidR="00000000" w:rsidRPr="00000000">
              <w:rPr>
                <w:rtl w:val="0"/>
              </w:rPr>
            </w:r>
          </w:p>
        </w:tc>
      </w:tr>
      <w:tr>
        <w:trPr>
          <w:trHeight w:val="110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ind w:left="-160" w:right="-200" w:firstLine="0"/>
              <w:rPr>
                <w:b w:val="1"/>
                <w:sz w:val="20"/>
                <w:szCs w:val="20"/>
              </w:rPr>
            </w:pPr>
            <w:r w:rsidDel="00000000" w:rsidR="00000000" w:rsidRPr="00000000">
              <w:rPr>
                <w:b w:val="1"/>
                <w:sz w:val="20"/>
                <w:szCs w:val="20"/>
                <w:rtl w:val="0"/>
              </w:rPr>
              <w:t xml:space="preserve">   Restatement of Topic Sentence</w:t>
            </w:r>
          </w:p>
          <w:p w:rsidR="00000000" w:rsidDel="00000000" w:rsidP="00000000" w:rsidRDefault="00000000" w:rsidRPr="00000000" w14:paraId="0000007C">
            <w:pPr>
              <w:ind w:left="-160" w:right="-200" w:firstLine="0"/>
              <w:rPr>
                <w:sz w:val="20"/>
                <w:szCs w:val="20"/>
              </w:rPr>
            </w:pPr>
            <w:r w:rsidDel="00000000" w:rsidR="00000000" w:rsidRPr="00000000">
              <w:rPr>
                <w:sz w:val="20"/>
                <w:szCs w:val="20"/>
                <w:rtl w:val="0"/>
              </w:rPr>
              <w:t xml:space="preserve">   Restate the topic sentence. Include a</w:t>
            </w:r>
          </w:p>
          <w:p w:rsidR="00000000" w:rsidDel="00000000" w:rsidP="00000000" w:rsidRDefault="00000000" w:rsidRPr="00000000" w14:paraId="0000007D">
            <w:pPr>
              <w:ind w:left="-160" w:right="-200" w:firstLine="0"/>
              <w:rPr>
                <w:sz w:val="20"/>
                <w:szCs w:val="20"/>
              </w:rPr>
            </w:pPr>
            <w:r w:rsidDel="00000000" w:rsidR="00000000" w:rsidRPr="00000000">
              <w:rPr>
                <w:sz w:val="20"/>
                <w:szCs w:val="20"/>
                <w:rtl w:val="0"/>
              </w:rPr>
              <w:t xml:space="preserve">   suggestion, prediction, or warning.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ind w:left="-160" w:right="-200" w:firstLine="0"/>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F">
            <w:pPr>
              <w:ind w:left="-160" w:firstLine="0"/>
              <w:rPr/>
            </w:pPr>
            <w:r w:rsidDel="00000000" w:rsidR="00000000" w:rsidRPr="00000000">
              <w:rPr>
                <w:rtl w:val="0"/>
              </w:rPr>
            </w:r>
          </w:p>
        </w:tc>
      </w:tr>
    </w:tbl>
    <w:p w:rsidR="00000000" w:rsidDel="00000000" w:rsidP="00000000" w:rsidRDefault="00000000" w:rsidRPr="00000000" w14:paraId="00000080">
      <w:pP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81">
      <w:pPr>
        <w:rPr>
          <w:b w:val="1"/>
          <w:sz w:val="20"/>
          <w:szCs w:val="20"/>
        </w:rPr>
      </w:pPr>
      <w:r w:rsidDel="00000000" w:rsidR="00000000" w:rsidRPr="00000000">
        <w:rPr>
          <w:b w:val="1"/>
          <w:sz w:val="20"/>
          <w:szCs w:val="20"/>
          <w:rtl w:val="0"/>
        </w:rPr>
        <w:t xml:space="preserve"> </w:t>
      </w:r>
    </w:p>
    <w:tbl>
      <w:tblPr>
        <w:tblStyle w:val="Table5"/>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60"/>
        <w:tblGridChange w:id="0">
          <w:tblGrid>
            <w:gridCol w:w="9360"/>
          </w:tblGrid>
        </w:tblGridChange>
      </w:tblGrid>
      <w:tr>
        <w:trPr>
          <w:trHeight w:val="440" w:hRule="atLeast"/>
        </w:trPr>
        <w:tc>
          <w:tcPr>
            <w:tcBorders>
              <w:top w:color="ffffff" w:space="0" w:sz="8" w:val="single"/>
              <w:left w:color="ffffff" w:space="0" w:sz="8" w:val="single"/>
              <w:bottom w:color="ffffff" w:space="0" w:sz="8" w:val="single"/>
              <w:right w:color="ffffff" w:space="0" w:sz="8" w:val="single"/>
            </w:tcBorders>
            <w:shd w:fill="e69138" w:val="clear"/>
            <w:tcMar>
              <w:top w:w="100.0" w:type="dxa"/>
              <w:left w:w="100.0" w:type="dxa"/>
              <w:bottom w:w="100.0" w:type="dxa"/>
              <w:right w:w="100.0" w:type="dxa"/>
            </w:tcMar>
            <w:vAlign w:val="top"/>
          </w:tcPr>
          <w:p w:rsidR="00000000" w:rsidDel="00000000" w:rsidP="00000000" w:rsidRDefault="00000000" w:rsidRPr="00000000" w14:paraId="00000082">
            <w:pPr>
              <w:jc w:val="center"/>
              <w:rPr>
                <w:b w:val="1"/>
                <w:sz w:val="20"/>
                <w:szCs w:val="20"/>
              </w:rPr>
            </w:pPr>
            <w:r w:rsidDel="00000000" w:rsidR="00000000" w:rsidRPr="00000000">
              <w:rPr>
                <w:b w:val="1"/>
                <w:sz w:val="20"/>
                <w:szCs w:val="20"/>
                <w:rtl w:val="0"/>
              </w:rPr>
              <w:t xml:space="preserve">WRITING: FIRST DRAFT</w:t>
            </w:r>
          </w:p>
        </w:tc>
      </w:tr>
    </w:tbl>
    <w:p w:rsidR="00000000" w:rsidDel="00000000" w:rsidP="00000000" w:rsidRDefault="00000000" w:rsidRPr="00000000" w14:paraId="00000083">
      <w:pPr>
        <w:ind w:left="-260" w:righ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84">
      <w:pPr>
        <w:ind w:left="-260" w:right="-260" w:firstLine="0"/>
        <w:rPr>
          <w:b w:val="1"/>
          <w:sz w:val="20"/>
          <w:szCs w:val="20"/>
        </w:rPr>
      </w:pPr>
      <w:r w:rsidDel="00000000" w:rsidR="00000000" w:rsidRPr="00000000">
        <w:rPr>
          <w:b w:val="1"/>
          <w:sz w:val="20"/>
          <w:szCs w:val="20"/>
          <w:rtl w:val="0"/>
        </w:rPr>
        <w:t xml:space="preserve">Now write your process paragraph in the box below. Please make sure that you:</w:t>
      </w:r>
    </w:p>
    <w:p w:rsidR="00000000" w:rsidDel="00000000" w:rsidP="00000000" w:rsidRDefault="00000000" w:rsidRPr="00000000" w14:paraId="00000085">
      <w:pPr>
        <w:numPr>
          <w:ilvl w:val="0"/>
          <w:numId w:val="2"/>
        </w:numPr>
        <w:spacing w:after="0" w:before="240" w:lineRule="auto"/>
        <w:ind w:left="720" w:hanging="360"/>
        <w:rPr>
          <w:b w:val="1"/>
          <w:sz w:val="20"/>
          <w:szCs w:val="20"/>
        </w:rPr>
      </w:pPr>
      <w:r w:rsidDel="00000000" w:rsidR="00000000" w:rsidRPr="00000000">
        <w:rPr>
          <w:b w:val="1"/>
          <w:sz w:val="20"/>
          <w:szCs w:val="20"/>
          <w:rtl w:val="0"/>
        </w:rPr>
        <w:t xml:space="preserve">Use imperative verbs or passive voice appropriately</w:t>
      </w:r>
    </w:p>
    <w:p w:rsidR="00000000" w:rsidDel="00000000" w:rsidP="00000000" w:rsidRDefault="00000000" w:rsidRPr="00000000" w14:paraId="00000086">
      <w:pPr>
        <w:numPr>
          <w:ilvl w:val="0"/>
          <w:numId w:val="2"/>
        </w:numPr>
        <w:spacing w:after="0" w:before="0" w:lineRule="auto"/>
        <w:ind w:left="720" w:hanging="360"/>
        <w:rPr>
          <w:b w:val="1"/>
          <w:sz w:val="20"/>
          <w:szCs w:val="20"/>
        </w:rPr>
      </w:pPr>
      <w:r w:rsidDel="00000000" w:rsidR="00000000" w:rsidRPr="00000000">
        <w:rPr>
          <w:b w:val="1"/>
          <w:sz w:val="20"/>
          <w:szCs w:val="20"/>
          <w:rtl w:val="0"/>
        </w:rPr>
        <w:t xml:space="preserve">Use time-order signal words to move from one step to the next</w:t>
      </w:r>
    </w:p>
    <w:p w:rsidR="00000000" w:rsidDel="00000000" w:rsidP="00000000" w:rsidRDefault="00000000" w:rsidRPr="00000000" w14:paraId="00000087">
      <w:pPr>
        <w:numPr>
          <w:ilvl w:val="0"/>
          <w:numId w:val="2"/>
        </w:numPr>
        <w:spacing w:after="0" w:before="0" w:lineRule="auto"/>
        <w:ind w:left="720" w:hanging="360"/>
        <w:rPr>
          <w:b w:val="1"/>
          <w:sz w:val="20"/>
          <w:szCs w:val="20"/>
        </w:rPr>
      </w:pPr>
      <w:r w:rsidDel="00000000" w:rsidR="00000000" w:rsidRPr="00000000">
        <w:rPr>
          <w:b w:val="1"/>
          <w:sz w:val="20"/>
          <w:szCs w:val="20"/>
          <w:rtl w:val="0"/>
        </w:rPr>
        <w:t xml:space="preserve">Use final punctuation at the end of every sentence (e.g. (.), (?), or (!))</w:t>
      </w:r>
    </w:p>
    <w:p w:rsidR="00000000" w:rsidDel="00000000" w:rsidP="00000000" w:rsidRDefault="00000000" w:rsidRPr="00000000" w14:paraId="00000088">
      <w:pPr>
        <w:numPr>
          <w:ilvl w:val="0"/>
          <w:numId w:val="2"/>
        </w:numPr>
        <w:spacing w:after="240" w:before="0" w:lineRule="auto"/>
        <w:ind w:left="720" w:hanging="360"/>
        <w:rPr>
          <w:b w:val="1"/>
          <w:sz w:val="20"/>
          <w:szCs w:val="20"/>
        </w:rPr>
      </w:pPr>
      <w:r w:rsidDel="00000000" w:rsidR="00000000" w:rsidRPr="00000000">
        <w:rPr>
          <w:b w:val="1"/>
          <w:sz w:val="20"/>
          <w:szCs w:val="20"/>
          <w:rtl w:val="0"/>
        </w:rPr>
        <w:t xml:space="preserve">Indent your paragraph</w:t>
        <w:br w:type="textWrapping"/>
      </w:r>
      <w:r w:rsidDel="00000000" w:rsidR="00000000" w:rsidRPr="00000000">
        <w:rPr>
          <w:sz w:val="20"/>
          <w:szCs w:val="20"/>
          <w:rtl w:val="0"/>
        </w:rPr>
        <w:t xml:space="preserve"> </w:t>
      </w:r>
      <w:r w:rsidDel="00000000" w:rsidR="00000000" w:rsidRPr="00000000">
        <w:rPr>
          <w:rtl w:val="0"/>
        </w:rPr>
      </w:r>
    </w:p>
    <w:tbl>
      <w:tblPr>
        <w:tblStyle w:val="Table6"/>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60"/>
        <w:tblGridChange w:id="0">
          <w:tblGrid>
            <w:gridCol w:w="9360"/>
          </w:tblGrid>
        </w:tblGridChange>
      </w:tblGrid>
      <w:tr>
        <w:trPr>
          <w:trHeight w:val="7340" w:hRule="atLeast"/>
        </w:trPr>
        <w:tc>
          <w:tcPr>
            <w:tcBorders>
              <w:top w:color="000000" w:space="0" w:sz="8" w:val="single"/>
              <w:left w:color="000000" w:space="0" w:sz="8" w:val="single"/>
              <w:bottom w:color="000000" w:space="0" w:sz="8" w:val="single"/>
              <w:right w:color="000000"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89">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8A">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8B">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8C">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8D">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8E">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8F">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0">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1">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2">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3">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4">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5">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6">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7">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8">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9">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A">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B">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C">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D">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E">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9F">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0">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1">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2">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3">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4">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5">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6">
            <w:pPr>
              <w:ind w:left="-160" w:right="-26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7">
            <w:pPr>
              <w:ind w:left="-160" w:right="-260" w:firstLine="0"/>
              <w:rPr>
                <w:b w:val="1"/>
                <w:sz w:val="20"/>
                <w:szCs w:val="20"/>
              </w:rPr>
            </w:pPr>
            <w:r w:rsidDel="00000000" w:rsidR="00000000" w:rsidRPr="00000000">
              <w:rPr>
                <w:b w:val="1"/>
                <w:sz w:val="20"/>
                <w:szCs w:val="20"/>
                <w:rtl w:val="0"/>
              </w:rPr>
              <w:t xml:space="preserve"> </w:t>
            </w:r>
          </w:p>
        </w:tc>
      </w:tr>
    </w:tbl>
    <w:p w:rsidR="00000000" w:rsidDel="00000000" w:rsidP="00000000" w:rsidRDefault="00000000" w:rsidRPr="00000000" w14:paraId="000000A8">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A9">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AA">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AB">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AC">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AD">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AE">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AF">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B0">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B1">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B2">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B3">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B4">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B5">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B6">
      <w:pPr>
        <w:ind w:left="-260" w:right="-260" w:firstLine="0"/>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B7">
      <w:pPr>
        <w:ind w:left="-260" w:right="-260" w:firstLine="0"/>
        <w:rPr>
          <w:i w:val="1"/>
          <w:sz w:val="20"/>
          <w:szCs w:val="20"/>
        </w:rPr>
      </w:pPr>
      <w:r w:rsidDel="00000000" w:rsidR="00000000" w:rsidRPr="00000000">
        <w:rPr>
          <w:i w:val="1"/>
          <w:sz w:val="20"/>
          <w:szCs w:val="20"/>
          <w:rtl w:val="0"/>
        </w:rPr>
        <w:t xml:space="preserve"> </w:t>
      </w:r>
    </w:p>
    <w:tbl>
      <w:tblPr>
        <w:tblStyle w:val="Table7"/>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60"/>
        <w:tblGridChange w:id="0">
          <w:tblGrid>
            <w:gridCol w:w="9360"/>
          </w:tblGrid>
        </w:tblGridChange>
      </w:tblGrid>
      <w:tr>
        <w:trPr>
          <w:trHeight w:val="440" w:hRule="atLeast"/>
        </w:trPr>
        <w:tc>
          <w:tcPr>
            <w:tcBorders>
              <w:top w:color="ffffff" w:space="0" w:sz="8" w:val="single"/>
              <w:left w:color="ffffff" w:space="0" w:sz="8" w:val="single"/>
              <w:bottom w:color="ffffff" w:space="0" w:sz="8" w:val="single"/>
              <w:right w:color="ffffff" w:space="0" w:sz="8" w:val="single"/>
            </w:tcBorders>
            <w:shd w:fill="e69138" w:val="clear"/>
            <w:tcMar>
              <w:top w:w="100.0" w:type="dxa"/>
              <w:left w:w="100.0" w:type="dxa"/>
              <w:bottom w:w="100.0" w:type="dxa"/>
              <w:right w:w="100.0" w:type="dxa"/>
            </w:tcMar>
            <w:vAlign w:val="top"/>
          </w:tcPr>
          <w:p w:rsidR="00000000" w:rsidDel="00000000" w:rsidP="00000000" w:rsidRDefault="00000000" w:rsidRPr="00000000" w14:paraId="000000B8">
            <w:pPr>
              <w:jc w:val="center"/>
              <w:rPr>
                <w:b w:val="1"/>
                <w:sz w:val="20"/>
                <w:szCs w:val="20"/>
              </w:rPr>
            </w:pPr>
            <w:r w:rsidDel="00000000" w:rsidR="00000000" w:rsidRPr="00000000">
              <w:rPr>
                <w:b w:val="1"/>
                <w:sz w:val="20"/>
                <w:szCs w:val="20"/>
                <w:rtl w:val="0"/>
              </w:rPr>
              <w:t xml:space="preserve">POST-WRITING</w:t>
            </w:r>
          </w:p>
        </w:tc>
      </w:tr>
    </w:tbl>
    <w:p w:rsidR="00000000" w:rsidDel="00000000" w:rsidP="00000000" w:rsidRDefault="00000000" w:rsidRPr="00000000" w14:paraId="000000B9">
      <w:pPr>
        <w:ind w:left="-260"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BA">
      <w:pPr>
        <w:ind w:left="-260" w:firstLine="0"/>
        <w:jc w:val="both"/>
        <w:rPr>
          <w:b w:val="1"/>
          <w:sz w:val="20"/>
          <w:szCs w:val="20"/>
        </w:rPr>
      </w:pPr>
      <w:r w:rsidDel="00000000" w:rsidR="00000000" w:rsidRPr="00000000">
        <w:rPr>
          <w:b w:val="1"/>
          <w:sz w:val="20"/>
          <w:szCs w:val="20"/>
          <w:rtl w:val="0"/>
        </w:rPr>
        <w:t xml:space="preserve">Check the quality of your writing by using the table below. If you tick “No”, revise your sentence(s).</w:t>
      </w:r>
    </w:p>
    <w:p w:rsidR="00000000" w:rsidDel="00000000" w:rsidP="00000000" w:rsidRDefault="00000000" w:rsidRPr="00000000" w14:paraId="000000BB">
      <w:pPr>
        <w:ind w:left="-260" w:firstLine="0"/>
        <w:jc w:val="both"/>
        <w:rPr>
          <w:b w:val="1"/>
          <w:sz w:val="20"/>
          <w:szCs w:val="20"/>
        </w:rPr>
      </w:pPr>
      <w:r w:rsidDel="00000000" w:rsidR="00000000" w:rsidRPr="00000000">
        <w:rPr>
          <w:b w:val="1"/>
          <w:sz w:val="20"/>
          <w:szCs w:val="20"/>
          <w:rtl w:val="0"/>
        </w:rPr>
        <w:t xml:space="preserve"> </w:t>
      </w:r>
    </w:p>
    <w:tbl>
      <w:tblPr>
        <w:tblStyle w:val="Table8"/>
        <w:tblW w:w="9371.707317073171"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41.7073170731708"/>
        <w:gridCol w:w="870"/>
        <w:gridCol w:w="7560"/>
        <w:tblGridChange w:id="0">
          <w:tblGrid>
            <w:gridCol w:w="941.7073170731708"/>
            <w:gridCol w:w="870"/>
            <w:gridCol w:w="7560"/>
          </w:tblGrid>
        </w:tblGridChange>
      </w:tblGrid>
      <w:tr>
        <w:trPr>
          <w:trHeight w:val="440" w:hRule="atLeast"/>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BC">
            <w:pPr>
              <w:ind w:left="-160" w:firstLine="0"/>
              <w:jc w:val="center"/>
              <w:rPr>
                <w:b w:val="1"/>
                <w:sz w:val="20"/>
                <w:szCs w:val="20"/>
              </w:rPr>
            </w:pPr>
            <w:r w:rsidDel="00000000" w:rsidR="00000000" w:rsidRPr="00000000">
              <w:rPr>
                <w:b w:val="1"/>
                <w:sz w:val="20"/>
                <w:szCs w:val="20"/>
                <w:rtl w:val="0"/>
              </w:rPr>
              <w:t xml:space="preserve">Yes</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BD">
            <w:pPr>
              <w:ind w:left="-160" w:firstLine="0"/>
              <w:jc w:val="center"/>
              <w:rPr>
                <w:b w:val="1"/>
                <w:sz w:val="20"/>
                <w:szCs w:val="20"/>
              </w:rPr>
            </w:pPr>
            <w:r w:rsidDel="00000000" w:rsidR="00000000" w:rsidRPr="00000000">
              <w:rPr>
                <w:b w:val="1"/>
                <w:sz w:val="20"/>
                <w:szCs w:val="20"/>
                <w:rtl w:val="0"/>
              </w:rPr>
              <w:t xml:space="preserve">No</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BE">
            <w:pPr>
              <w:ind w:left="-160" w:firstLine="0"/>
              <w:jc w:val="center"/>
              <w:rPr>
                <w:b w:val="1"/>
                <w:sz w:val="20"/>
                <w:szCs w:val="20"/>
              </w:rPr>
            </w:pPr>
            <w:r w:rsidDel="00000000" w:rsidR="00000000" w:rsidRPr="00000000">
              <w:rPr>
                <w:b w:val="1"/>
                <w:sz w:val="20"/>
                <w:szCs w:val="20"/>
                <w:rtl w:val="0"/>
              </w:rPr>
              <w:t xml:space="preserve">Self-Assessment</w:t>
            </w:r>
          </w:p>
        </w:tc>
      </w:tr>
      <w:tr>
        <w:trPr>
          <w:trHeight w:val="4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ind w:left="-160" w:firstLine="0"/>
              <w:rPr>
                <w:sz w:val="20"/>
                <w:szCs w:val="20"/>
              </w:rPr>
            </w:pPr>
            <w:r w:rsidDel="00000000" w:rsidR="00000000" w:rsidRPr="00000000">
              <w:rPr>
                <w:sz w:val="20"/>
                <w:szCs w:val="20"/>
                <w:rtl w:val="0"/>
              </w:rPr>
              <w:t xml:space="preserve">  Does my topic sentence tell what the task/process is about?</w:t>
            </w:r>
          </w:p>
        </w:tc>
      </w:tr>
      <w:tr>
        <w:trPr>
          <w:trHeight w:val="4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ind w:left="-160" w:firstLine="0"/>
              <w:rPr>
                <w:sz w:val="20"/>
                <w:szCs w:val="20"/>
              </w:rPr>
            </w:pPr>
            <w:r w:rsidDel="00000000" w:rsidR="00000000" w:rsidRPr="00000000">
              <w:rPr>
                <w:sz w:val="20"/>
                <w:szCs w:val="20"/>
                <w:rtl w:val="0"/>
              </w:rPr>
              <w:t xml:space="preserve">  Does my topic sentence contain a controlling idea?</w:t>
            </w:r>
          </w:p>
        </w:tc>
      </w:tr>
      <w:tr>
        <w:trPr>
          <w:trHeight w:val="66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ind w:left="-160" w:firstLine="0"/>
              <w:rPr>
                <w:sz w:val="20"/>
                <w:szCs w:val="20"/>
              </w:rPr>
            </w:pPr>
            <w:r w:rsidDel="00000000" w:rsidR="00000000" w:rsidRPr="00000000">
              <w:rPr>
                <w:sz w:val="20"/>
                <w:szCs w:val="20"/>
                <w:rtl w:val="0"/>
              </w:rPr>
              <w:t xml:space="preserve">  Do I give detailed information, background details, tools needed for the tasks, or   </w:t>
            </w:r>
          </w:p>
          <w:p w:rsidR="00000000" w:rsidDel="00000000" w:rsidP="00000000" w:rsidRDefault="00000000" w:rsidRPr="00000000" w14:paraId="000000C8">
            <w:pPr>
              <w:ind w:left="-160" w:firstLine="0"/>
              <w:rPr>
                <w:sz w:val="20"/>
                <w:szCs w:val="20"/>
              </w:rPr>
            </w:pPr>
            <w:r w:rsidDel="00000000" w:rsidR="00000000" w:rsidRPr="00000000">
              <w:rPr>
                <w:sz w:val="20"/>
                <w:szCs w:val="20"/>
                <w:rtl w:val="0"/>
              </w:rPr>
              <w:t xml:space="preserve">             reason?</w:t>
            </w:r>
          </w:p>
        </w:tc>
      </w:tr>
      <w:tr>
        <w:trPr>
          <w:trHeight w:val="66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A">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ind w:left="-160" w:firstLine="0"/>
              <w:rPr>
                <w:sz w:val="20"/>
                <w:szCs w:val="20"/>
              </w:rPr>
            </w:pPr>
            <w:r w:rsidDel="00000000" w:rsidR="00000000" w:rsidRPr="00000000">
              <w:rPr>
                <w:sz w:val="20"/>
                <w:szCs w:val="20"/>
                <w:rtl w:val="0"/>
              </w:rPr>
              <w:t xml:space="preserve">   Does my concluding sentence offer a suggestion or warning to help the reader </w:t>
            </w:r>
          </w:p>
          <w:p w:rsidR="00000000" w:rsidDel="00000000" w:rsidP="00000000" w:rsidRDefault="00000000" w:rsidRPr="00000000" w14:paraId="000000CC">
            <w:pPr>
              <w:ind w:left="-160" w:firstLine="0"/>
              <w:rPr>
                <w:sz w:val="20"/>
                <w:szCs w:val="20"/>
              </w:rPr>
            </w:pPr>
            <w:r w:rsidDel="00000000" w:rsidR="00000000" w:rsidRPr="00000000">
              <w:rPr>
                <w:sz w:val="20"/>
                <w:szCs w:val="20"/>
                <w:rtl w:val="0"/>
              </w:rPr>
              <w:t xml:space="preserve">    understand the importance of following the steps?</w:t>
            </w:r>
          </w:p>
        </w:tc>
      </w:tr>
      <w:tr>
        <w:trPr>
          <w:trHeight w:val="4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D">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E">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F">
            <w:pPr>
              <w:ind w:left="-160" w:firstLine="0"/>
              <w:rPr>
                <w:sz w:val="20"/>
                <w:szCs w:val="20"/>
              </w:rPr>
            </w:pPr>
            <w:r w:rsidDel="00000000" w:rsidR="00000000" w:rsidRPr="00000000">
              <w:rPr>
                <w:sz w:val="20"/>
                <w:szCs w:val="20"/>
                <w:rtl w:val="0"/>
              </w:rPr>
              <w:t xml:space="preserve">   Do I use time-order words to connect the steps?</w:t>
            </w:r>
          </w:p>
        </w:tc>
      </w:tr>
      <w:tr>
        <w:trPr>
          <w:trHeight w:val="66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0">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1">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2">
            <w:pPr>
              <w:ind w:left="-160" w:firstLine="0"/>
              <w:rPr>
                <w:sz w:val="20"/>
                <w:szCs w:val="20"/>
              </w:rPr>
            </w:pPr>
            <w:r w:rsidDel="00000000" w:rsidR="00000000" w:rsidRPr="00000000">
              <w:rPr>
                <w:sz w:val="20"/>
                <w:szCs w:val="20"/>
                <w:rtl w:val="0"/>
              </w:rPr>
              <w:t xml:space="preserve">   Do I write with appropriate tenses? (imperative verbs, present simple passive, </w:t>
            </w:r>
          </w:p>
          <w:p w:rsidR="00000000" w:rsidDel="00000000" w:rsidP="00000000" w:rsidRDefault="00000000" w:rsidRPr="00000000" w14:paraId="000000D3">
            <w:pPr>
              <w:ind w:left="-160" w:firstLine="0"/>
              <w:rPr>
                <w:sz w:val="20"/>
                <w:szCs w:val="20"/>
              </w:rPr>
            </w:pPr>
            <w:r w:rsidDel="00000000" w:rsidR="00000000" w:rsidRPr="00000000">
              <w:rPr>
                <w:sz w:val="20"/>
                <w:szCs w:val="20"/>
                <w:rtl w:val="0"/>
              </w:rPr>
              <w:t xml:space="preserve">   modal + passive)</w:t>
            </w:r>
          </w:p>
        </w:tc>
      </w:tr>
      <w:tr>
        <w:trPr>
          <w:trHeight w:val="4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6">
            <w:pPr>
              <w:ind w:left="-160" w:firstLine="0"/>
              <w:rPr>
                <w:sz w:val="20"/>
                <w:szCs w:val="20"/>
              </w:rPr>
            </w:pPr>
            <w:r w:rsidDel="00000000" w:rsidR="00000000" w:rsidRPr="00000000">
              <w:rPr>
                <w:sz w:val="20"/>
                <w:szCs w:val="20"/>
                <w:rtl w:val="0"/>
              </w:rPr>
              <w:t xml:space="preserve">   Does every sentence begin with a capital letter?</w:t>
            </w:r>
          </w:p>
        </w:tc>
      </w:tr>
      <w:tr>
        <w:trPr>
          <w:trHeight w:val="4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8">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ind w:left="-160" w:firstLine="0"/>
              <w:rPr>
                <w:sz w:val="20"/>
                <w:szCs w:val="20"/>
              </w:rPr>
            </w:pPr>
            <w:r w:rsidDel="00000000" w:rsidR="00000000" w:rsidRPr="00000000">
              <w:rPr>
                <w:sz w:val="20"/>
                <w:szCs w:val="20"/>
                <w:rtl w:val="0"/>
              </w:rPr>
              <w:t xml:space="preserve">   Does every sentence have a final punctuation (period, question/exclamation </w:t>
            </w:r>
          </w:p>
          <w:p w:rsidR="00000000" w:rsidDel="00000000" w:rsidP="00000000" w:rsidRDefault="00000000" w:rsidRPr="00000000" w14:paraId="000000DA">
            <w:pPr>
              <w:ind w:left="-160" w:firstLine="0"/>
              <w:rPr>
                <w:sz w:val="20"/>
                <w:szCs w:val="20"/>
              </w:rPr>
            </w:pPr>
            <w:r w:rsidDel="00000000" w:rsidR="00000000" w:rsidRPr="00000000">
              <w:rPr>
                <w:sz w:val="20"/>
                <w:szCs w:val="20"/>
                <w:rtl w:val="0"/>
              </w:rPr>
              <w:t xml:space="preserve">   mark)?</w:t>
            </w:r>
          </w:p>
        </w:tc>
      </w:tr>
      <w:tr>
        <w:trPr>
          <w:trHeight w:val="4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ind w:left="-160" w:firstLine="0"/>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ind w:left="-160" w:firstLine="0"/>
              <w:rPr>
                <w:sz w:val="20"/>
                <w:szCs w:val="20"/>
              </w:rPr>
            </w:pPr>
            <w:r w:rsidDel="00000000" w:rsidR="00000000" w:rsidRPr="00000000">
              <w:rPr>
                <w:sz w:val="20"/>
                <w:szCs w:val="20"/>
                <w:rtl w:val="0"/>
              </w:rPr>
              <w:t xml:space="preserve">   Do I indent my paragraph?</w:t>
            </w:r>
          </w:p>
        </w:tc>
      </w:tr>
    </w:tbl>
    <w:p w:rsidR="00000000" w:rsidDel="00000000" w:rsidP="00000000" w:rsidRDefault="00000000" w:rsidRPr="00000000" w14:paraId="000000DE">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DF">
      <w:pPr>
        <w:ind w:left="-260" w:firstLine="0"/>
        <w:jc w:val="both"/>
        <w:rPr>
          <w:b w:val="1"/>
          <w:sz w:val="20"/>
          <w:szCs w:val="20"/>
        </w:rPr>
      </w:pPr>
      <w:r w:rsidDel="00000000" w:rsidR="00000000" w:rsidRPr="00000000">
        <w:rPr>
          <w:b w:val="1"/>
          <w:sz w:val="20"/>
          <w:szCs w:val="20"/>
          <w:rtl w:val="0"/>
        </w:rPr>
        <w:t xml:space="preserve">Teacher’s feedback:</w:t>
      </w:r>
    </w:p>
    <w:p w:rsidR="00000000" w:rsidDel="00000000" w:rsidP="00000000" w:rsidRDefault="00000000" w:rsidRPr="00000000" w14:paraId="000000E0">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1">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2">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3">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4">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5">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6">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7">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8">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9">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A">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B">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C">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D">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E">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EF">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0">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1">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2">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3">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4">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5">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6">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7">
      <w:pPr>
        <w:ind w:left="-260" w:firstLine="0"/>
        <w:jc w:val="both"/>
        <w:rPr>
          <w:b w:val="1"/>
          <w:sz w:val="20"/>
          <w:szCs w:val="20"/>
        </w:rPr>
      </w:pPr>
      <w:r w:rsidDel="00000000" w:rsidR="00000000" w:rsidRPr="00000000">
        <w:rPr>
          <w:b w:val="1"/>
          <w:sz w:val="20"/>
          <w:szCs w:val="20"/>
          <w:rtl w:val="0"/>
        </w:rPr>
        <w:t xml:space="preserve"> </w:t>
      </w:r>
    </w:p>
    <w:tbl>
      <w:tblPr>
        <w:tblStyle w:val="Table9"/>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60"/>
        <w:tblGridChange w:id="0">
          <w:tblGrid>
            <w:gridCol w:w="9360"/>
          </w:tblGrid>
        </w:tblGridChange>
      </w:tblGrid>
      <w:tr>
        <w:trPr>
          <w:trHeight w:val="440" w:hRule="atLeast"/>
        </w:trPr>
        <w:tc>
          <w:tcPr>
            <w:tcBorders>
              <w:top w:color="ffffff" w:space="0" w:sz="8" w:val="single"/>
              <w:left w:color="ffffff" w:space="0" w:sz="8" w:val="single"/>
              <w:bottom w:color="ffffff" w:space="0" w:sz="8" w:val="single"/>
              <w:right w:color="ffffff" w:space="0" w:sz="8" w:val="single"/>
            </w:tcBorders>
            <w:shd w:fill="6aa84f" w:val="clear"/>
            <w:tcMar>
              <w:top w:w="100.0" w:type="dxa"/>
              <w:left w:w="100.0" w:type="dxa"/>
              <w:bottom w:w="100.0" w:type="dxa"/>
              <w:right w:w="100.0" w:type="dxa"/>
            </w:tcMar>
            <w:vAlign w:val="top"/>
          </w:tcPr>
          <w:p w:rsidR="00000000" w:rsidDel="00000000" w:rsidP="00000000" w:rsidRDefault="00000000" w:rsidRPr="00000000" w14:paraId="000000F8">
            <w:pPr>
              <w:jc w:val="center"/>
              <w:rPr>
                <w:b w:val="1"/>
                <w:sz w:val="20"/>
                <w:szCs w:val="20"/>
              </w:rPr>
            </w:pPr>
            <w:r w:rsidDel="00000000" w:rsidR="00000000" w:rsidRPr="00000000">
              <w:rPr>
                <w:b w:val="1"/>
                <w:sz w:val="20"/>
                <w:szCs w:val="20"/>
                <w:rtl w:val="0"/>
              </w:rPr>
              <w:t xml:space="preserve">FINAL DRAFT</w:t>
            </w:r>
          </w:p>
        </w:tc>
      </w:tr>
    </w:tbl>
    <w:p w:rsidR="00000000" w:rsidDel="00000000" w:rsidP="00000000" w:rsidRDefault="00000000" w:rsidRPr="00000000" w14:paraId="000000F9">
      <w:pPr>
        <w:ind w:left="-260"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FA">
      <w:pPr>
        <w:ind w:left="-260" w:firstLine="0"/>
        <w:jc w:val="both"/>
        <w:rPr>
          <w:b w:val="1"/>
          <w:sz w:val="20"/>
          <w:szCs w:val="20"/>
        </w:rPr>
      </w:pPr>
      <w:r w:rsidDel="00000000" w:rsidR="00000000" w:rsidRPr="00000000">
        <w:rPr>
          <w:b w:val="1"/>
          <w:sz w:val="20"/>
          <w:szCs w:val="20"/>
          <w:rtl w:val="0"/>
        </w:rPr>
        <w:t xml:space="preserve">Revise your paragraph below based on your teacher’s feedback:</w:t>
      </w:r>
    </w:p>
    <w:p w:rsidR="00000000" w:rsidDel="00000000" w:rsidP="00000000" w:rsidRDefault="00000000" w:rsidRPr="00000000" w14:paraId="000000FB">
      <w:pPr>
        <w:ind w:left="-260" w:right="-260" w:firstLine="0"/>
        <w:rPr>
          <w:b w:val="1"/>
          <w:sz w:val="20"/>
          <w:szCs w:val="20"/>
        </w:rPr>
      </w:pPr>
      <w:r w:rsidDel="00000000" w:rsidR="00000000" w:rsidRPr="00000000">
        <w:rPr>
          <w:b w:val="1"/>
          <w:sz w:val="20"/>
          <w:szCs w:val="20"/>
          <w:rtl w:val="0"/>
        </w:rPr>
        <w:t xml:space="preserve"> </w:t>
      </w:r>
    </w:p>
    <w:tbl>
      <w:tblPr>
        <w:tblStyle w:val="Table10"/>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60"/>
        <w:tblGridChange w:id="0">
          <w:tblGrid>
            <w:gridCol w:w="9360"/>
          </w:tblGrid>
        </w:tblGridChange>
      </w:tblGrid>
      <w:tr>
        <w:trPr>
          <w:trHeight w:val="3420" w:hRule="atLeast"/>
        </w:trPr>
        <w:tc>
          <w:tcPr>
            <w:tcBorders>
              <w:top w:color="000000" w:space="0" w:sz="8" w:val="single"/>
              <w:left w:color="000000" w:space="0" w:sz="8" w:val="single"/>
              <w:bottom w:color="000000" w:space="0" w:sz="8" w:val="single"/>
              <w:right w:color="000000"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FC">
            <w:pPr>
              <w:ind w:left="-160" w:right="-10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FD">
            <w:pPr>
              <w:ind w:left="-160" w:hanging="260"/>
              <w:rPr>
                <w:sz w:val="20"/>
                <w:szCs w:val="20"/>
              </w:rPr>
            </w:pPr>
            <w:r w:rsidDel="00000000" w:rsidR="00000000" w:rsidRPr="00000000">
              <w:rPr>
                <w:sz w:val="20"/>
                <w:szCs w:val="20"/>
                <w:rtl w:val="0"/>
              </w:rPr>
              <w:t xml:space="preserve"> </w:t>
            </w:r>
          </w:p>
          <w:p w:rsidR="00000000" w:rsidDel="00000000" w:rsidP="00000000" w:rsidRDefault="00000000" w:rsidRPr="00000000" w14:paraId="000000FE">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FF">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0">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1">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2">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3">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4">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5">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6">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7">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8">
            <w:pPr>
              <w:ind w:left="-16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09">
            <w:pPr>
              <w:ind w:left="-160" w:firstLine="0"/>
              <w:rPr>
                <w:b w:val="1"/>
                <w:sz w:val="20"/>
                <w:szCs w:val="20"/>
              </w:rPr>
            </w:pPr>
            <w:r w:rsidDel="00000000" w:rsidR="00000000" w:rsidRPr="00000000">
              <w:rPr>
                <w:b w:val="1"/>
                <w:sz w:val="20"/>
                <w:szCs w:val="20"/>
                <w:rtl w:val="0"/>
              </w:rPr>
              <w:t xml:space="preserve"> </w:t>
            </w:r>
          </w:p>
        </w:tc>
      </w:tr>
    </w:tbl>
    <w:p w:rsidR="00000000" w:rsidDel="00000000" w:rsidP="00000000" w:rsidRDefault="00000000" w:rsidRPr="00000000" w14:paraId="0000010A">
      <w:pPr>
        <w:ind w:left="-260" w:firstLine="0"/>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10B">
      <w:pPr>
        <w:ind w:left="-260" w:firstLine="0"/>
        <w:jc w:val="both"/>
        <w:rPr>
          <w:b w:val="1"/>
          <w:sz w:val="20"/>
          <w:szCs w:val="20"/>
        </w:rPr>
      </w:pPr>
      <w:r w:rsidDel="00000000" w:rsidR="00000000" w:rsidRPr="00000000">
        <w:rPr>
          <w:b w:val="1"/>
          <w:sz w:val="20"/>
          <w:szCs w:val="20"/>
          <w:rtl w:val="0"/>
        </w:rPr>
        <w:t xml:space="preserve"> </w:t>
      </w:r>
    </w:p>
    <w:tbl>
      <w:tblPr>
        <w:tblStyle w:val="Table11"/>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60"/>
        <w:tblGridChange w:id="0">
          <w:tblGrid>
            <w:gridCol w:w="9360"/>
          </w:tblGrid>
        </w:tblGridChange>
      </w:tblGrid>
      <w:tr>
        <w:trPr>
          <w:trHeight w:val="440" w:hRule="atLeast"/>
        </w:trPr>
        <w:tc>
          <w:tcPr>
            <w:tcBorders>
              <w:top w:color="ffffff" w:space="0" w:sz="8" w:val="single"/>
              <w:left w:color="ffffff" w:space="0" w:sz="8" w:val="single"/>
              <w:bottom w:color="ffffff" w:space="0" w:sz="8" w:val="single"/>
              <w:right w:color="ffffff" w:space="0" w:sz="8" w:val="single"/>
            </w:tcBorders>
            <w:shd w:fill="6aa84f" w:val="clear"/>
            <w:tcMar>
              <w:top w:w="100.0" w:type="dxa"/>
              <w:left w:w="100.0" w:type="dxa"/>
              <w:bottom w:w="100.0" w:type="dxa"/>
              <w:right w:w="100.0" w:type="dxa"/>
            </w:tcMar>
            <w:vAlign w:val="top"/>
          </w:tcPr>
          <w:p w:rsidR="00000000" w:rsidDel="00000000" w:rsidP="00000000" w:rsidRDefault="00000000" w:rsidRPr="00000000" w14:paraId="0000010C">
            <w:pPr>
              <w:jc w:val="center"/>
              <w:rPr>
                <w:b w:val="1"/>
                <w:sz w:val="20"/>
                <w:szCs w:val="20"/>
              </w:rPr>
            </w:pPr>
            <w:r w:rsidDel="00000000" w:rsidR="00000000" w:rsidRPr="00000000">
              <w:rPr>
                <w:b w:val="1"/>
                <w:sz w:val="20"/>
                <w:szCs w:val="20"/>
                <w:rtl w:val="0"/>
              </w:rPr>
              <w:t xml:space="preserve">ASSESSMENT RUBRIC (TEACHER’S MARK)</w:t>
            </w:r>
          </w:p>
        </w:tc>
      </w:tr>
    </w:tbl>
    <w:p w:rsidR="00000000" w:rsidDel="00000000" w:rsidP="00000000" w:rsidRDefault="00000000" w:rsidRPr="00000000" w14:paraId="0000010D">
      <w:pP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10E">
      <w:pPr>
        <w:rPr>
          <w:b w:val="1"/>
          <w:sz w:val="20"/>
          <w:szCs w:val="20"/>
        </w:rPr>
      </w:pPr>
      <w:r w:rsidDel="00000000" w:rsidR="00000000" w:rsidRPr="00000000">
        <w:rPr>
          <w:rtl w:val="0"/>
        </w:rPr>
      </w:r>
    </w:p>
    <w:p w:rsidR="00000000" w:rsidDel="00000000" w:rsidP="00000000" w:rsidRDefault="00000000" w:rsidRPr="00000000" w14:paraId="0000010F">
      <w:pPr>
        <w:rPr>
          <w:b w:val="1"/>
          <w:sz w:val="20"/>
          <w:szCs w:val="20"/>
        </w:rPr>
      </w:pPr>
      <w:r w:rsidDel="00000000" w:rsidR="00000000" w:rsidRPr="00000000">
        <w:rPr>
          <w:rtl w:val="0"/>
        </w:rPr>
      </w:r>
    </w:p>
    <w:p w:rsidR="00000000" w:rsidDel="00000000" w:rsidP="00000000" w:rsidRDefault="00000000" w:rsidRPr="00000000" w14:paraId="00000110">
      <w:pPr>
        <w:rPr>
          <w:b w:val="1"/>
          <w:sz w:val="20"/>
          <w:szCs w:val="20"/>
        </w:rPr>
      </w:pPr>
      <w:r w:rsidDel="00000000" w:rsidR="00000000" w:rsidRPr="00000000">
        <w:rPr>
          <w:rtl w:val="0"/>
        </w:rPr>
      </w:r>
    </w:p>
    <w:p w:rsidR="00000000" w:rsidDel="00000000" w:rsidP="00000000" w:rsidRDefault="00000000" w:rsidRPr="00000000" w14:paraId="00000111">
      <w:pPr>
        <w:rPr>
          <w:b w:val="1"/>
          <w:sz w:val="20"/>
          <w:szCs w:val="20"/>
        </w:rPr>
      </w:pPr>
      <w:r w:rsidDel="00000000" w:rsidR="00000000" w:rsidRPr="00000000">
        <w:rPr>
          <w:rtl w:val="0"/>
        </w:rPr>
      </w:r>
    </w:p>
    <w:p w:rsidR="00000000" w:rsidDel="00000000" w:rsidP="00000000" w:rsidRDefault="00000000" w:rsidRPr="00000000" w14:paraId="00000112">
      <w:pPr>
        <w:rPr>
          <w:b w:val="1"/>
          <w:sz w:val="20"/>
          <w:szCs w:val="20"/>
        </w:rPr>
      </w:pPr>
      <w:r w:rsidDel="00000000" w:rsidR="00000000" w:rsidRPr="00000000">
        <w:rPr>
          <w:rtl w:val="0"/>
        </w:rPr>
      </w:r>
    </w:p>
    <w:tbl>
      <w:tblPr>
        <w:tblStyle w:val="Table12"/>
        <w:tblW w:w="93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330"/>
        <w:gridCol w:w="765"/>
        <w:gridCol w:w="750"/>
        <w:gridCol w:w="750"/>
        <w:gridCol w:w="735"/>
        <w:tblGridChange w:id="0">
          <w:tblGrid>
            <w:gridCol w:w="6330"/>
            <w:gridCol w:w="765"/>
            <w:gridCol w:w="750"/>
            <w:gridCol w:w="750"/>
            <w:gridCol w:w="735"/>
          </w:tblGrid>
        </w:tblGridChange>
      </w:tblGrid>
      <w:tr>
        <w:trPr>
          <w:trHeight w:val="440" w:hRule="atLeast"/>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13">
            <w:pPr>
              <w:jc w:val="center"/>
              <w:rPr>
                <w:b w:val="1"/>
                <w:sz w:val="20"/>
                <w:szCs w:val="20"/>
              </w:rPr>
            </w:pPr>
            <w:r w:rsidDel="00000000" w:rsidR="00000000" w:rsidRPr="00000000">
              <w:rPr>
                <w:b w:val="1"/>
                <w:sz w:val="20"/>
                <w:szCs w:val="20"/>
                <w:rtl w:val="0"/>
              </w:rPr>
              <w:t xml:space="preserve">Criteria</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14">
            <w:pPr>
              <w:jc w:val="center"/>
              <w:rPr>
                <w:b w:val="1"/>
                <w:sz w:val="20"/>
                <w:szCs w:val="20"/>
              </w:rPr>
            </w:pPr>
            <w:r w:rsidDel="00000000" w:rsidR="00000000" w:rsidRPr="00000000">
              <w:rPr>
                <w:b w:val="1"/>
                <w:sz w:val="20"/>
                <w:szCs w:val="20"/>
                <w:rtl w:val="0"/>
              </w:rPr>
              <w:t xml:space="preserve">4</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15">
            <w:pPr>
              <w:jc w:val="center"/>
              <w:rPr>
                <w:b w:val="1"/>
                <w:sz w:val="20"/>
                <w:szCs w:val="20"/>
              </w:rPr>
            </w:pPr>
            <w:r w:rsidDel="00000000" w:rsidR="00000000" w:rsidRPr="00000000">
              <w:rPr>
                <w:b w:val="1"/>
                <w:sz w:val="20"/>
                <w:szCs w:val="20"/>
                <w:rtl w:val="0"/>
              </w:rPr>
              <w:t xml:space="preserve">3</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16">
            <w:pPr>
              <w:jc w:val="center"/>
              <w:rPr>
                <w:b w:val="1"/>
                <w:sz w:val="20"/>
                <w:szCs w:val="20"/>
              </w:rPr>
            </w:pPr>
            <w:r w:rsidDel="00000000" w:rsidR="00000000" w:rsidRPr="00000000">
              <w:rPr>
                <w:b w:val="1"/>
                <w:sz w:val="20"/>
                <w:szCs w:val="20"/>
                <w:rtl w:val="0"/>
              </w:rPr>
              <w:t xml:space="preserve">2</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17">
            <w:pPr>
              <w:jc w:val="center"/>
              <w:rPr>
                <w:b w:val="1"/>
                <w:sz w:val="20"/>
                <w:szCs w:val="20"/>
              </w:rPr>
            </w:pPr>
            <w:r w:rsidDel="00000000" w:rsidR="00000000" w:rsidRPr="00000000">
              <w:rPr>
                <w:b w:val="1"/>
                <w:sz w:val="20"/>
                <w:szCs w:val="20"/>
                <w:rtl w:val="0"/>
              </w:rPr>
              <w:t xml:space="preserve">1</w:t>
            </w:r>
          </w:p>
        </w:tc>
      </w:tr>
      <w:tr>
        <w:trPr>
          <w:trHeight w:val="90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8">
            <w:pPr>
              <w:rPr>
                <w:b w:val="1"/>
                <w:sz w:val="20"/>
                <w:szCs w:val="20"/>
              </w:rPr>
            </w:pPr>
            <w:r w:rsidDel="00000000" w:rsidR="00000000" w:rsidRPr="00000000">
              <w:rPr>
                <w:b w:val="1"/>
                <w:sz w:val="20"/>
                <w:szCs w:val="20"/>
                <w:rtl w:val="0"/>
              </w:rPr>
              <w:t xml:space="preserve">Process</w:t>
            </w:r>
          </w:p>
          <w:p w:rsidR="00000000" w:rsidDel="00000000" w:rsidP="00000000" w:rsidRDefault="00000000" w:rsidRPr="00000000" w14:paraId="00000119">
            <w:pPr>
              <w:rPr>
                <w:i w:val="1"/>
                <w:sz w:val="20"/>
                <w:szCs w:val="20"/>
              </w:rPr>
            </w:pPr>
            <w:r w:rsidDel="00000000" w:rsidR="00000000" w:rsidRPr="00000000">
              <w:rPr>
                <w:i w:val="1"/>
                <w:sz w:val="20"/>
                <w:szCs w:val="20"/>
                <w:rtl w:val="0"/>
              </w:rPr>
              <w:t xml:space="preserve">Student properly follows and accomplishes all the steps in the writing stages.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A">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B">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C">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D">
            <w:pPr>
              <w:rPr>
                <w:b w:val="1"/>
                <w:sz w:val="20"/>
                <w:szCs w:val="20"/>
              </w:rPr>
            </w:pPr>
            <w:r w:rsidDel="00000000" w:rsidR="00000000" w:rsidRPr="00000000">
              <w:rPr>
                <w:b w:val="1"/>
                <w:sz w:val="20"/>
                <w:szCs w:val="20"/>
                <w:rtl w:val="0"/>
              </w:rPr>
              <w:t xml:space="preserve"> </w:t>
            </w:r>
          </w:p>
        </w:tc>
      </w:tr>
      <w:tr>
        <w:trPr>
          <w:trHeight w:val="136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E">
            <w:pPr>
              <w:rPr>
                <w:b w:val="1"/>
                <w:sz w:val="20"/>
                <w:szCs w:val="20"/>
              </w:rPr>
            </w:pPr>
            <w:r w:rsidDel="00000000" w:rsidR="00000000" w:rsidRPr="00000000">
              <w:rPr>
                <w:b w:val="1"/>
                <w:sz w:val="20"/>
                <w:szCs w:val="20"/>
                <w:rtl w:val="0"/>
              </w:rPr>
              <w:t xml:space="preserve">Content</w:t>
            </w:r>
          </w:p>
          <w:p w:rsidR="00000000" w:rsidDel="00000000" w:rsidP="00000000" w:rsidRDefault="00000000" w:rsidRPr="00000000" w14:paraId="0000011F">
            <w:pPr>
              <w:rPr>
                <w:i w:val="1"/>
                <w:sz w:val="20"/>
                <w:szCs w:val="20"/>
              </w:rPr>
            </w:pPr>
            <w:r w:rsidDel="00000000" w:rsidR="00000000" w:rsidRPr="00000000">
              <w:rPr>
                <w:i w:val="1"/>
                <w:sz w:val="20"/>
                <w:szCs w:val="20"/>
                <w:rtl w:val="0"/>
              </w:rPr>
              <w:t xml:space="preserve">Student explains the process in a clear way.</w:t>
            </w:r>
          </w:p>
          <w:p w:rsidR="00000000" w:rsidDel="00000000" w:rsidP="00000000" w:rsidRDefault="00000000" w:rsidRPr="00000000" w14:paraId="00000120">
            <w:pPr>
              <w:rPr>
                <w:i w:val="1"/>
                <w:sz w:val="20"/>
                <w:szCs w:val="20"/>
              </w:rPr>
            </w:pPr>
            <w:r w:rsidDel="00000000" w:rsidR="00000000" w:rsidRPr="00000000">
              <w:rPr>
                <w:i w:val="1"/>
                <w:sz w:val="20"/>
                <w:szCs w:val="20"/>
                <w:rtl w:val="0"/>
              </w:rPr>
              <w:t xml:space="preserve">Each step contains enough details, providing the reader with background information about the purpose of or the tools needed to complete the steps.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1">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2">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3">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4">
            <w:pPr>
              <w:rPr>
                <w:b w:val="1"/>
                <w:sz w:val="20"/>
                <w:szCs w:val="20"/>
              </w:rPr>
            </w:pPr>
            <w:r w:rsidDel="00000000" w:rsidR="00000000" w:rsidRPr="00000000">
              <w:rPr>
                <w:b w:val="1"/>
                <w:sz w:val="20"/>
                <w:szCs w:val="20"/>
                <w:rtl w:val="0"/>
              </w:rPr>
              <w:t xml:space="preserve"> </w:t>
            </w:r>
          </w:p>
        </w:tc>
      </w:tr>
      <w:tr>
        <w:trPr>
          <w:trHeight w:val="11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rPr>
                <w:b w:val="1"/>
                <w:sz w:val="20"/>
                <w:szCs w:val="20"/>
              </w:rPr>
            </w:pPr>
            <w:r w:rsidDel="00000000" w:rsidR="00000000" w:rsidRPr="00000000">
              <w:rPr>
                <w:b w:val="1"/>
                <w:sz w:val="20"/>
                <w:szCs w:val="20"/>
                <w:rtl w:val="0"/>
              </w:rPr>
              <w:t xml:space="preserve">Text Organization</w:t>
            </w:r>
          </w:p>
          <w:p w:rsidR="00000000" w:rsidDel="00000000" w:rsidP="00000000" w:rsidRDefault="00000000" w:rsidRPr="00000000" w14:paraId="00000126">
            <w:pPr>
              <w:rPr>
                <w:i w:val="1"/>
                <w:sz w:val="20"/>
                <w:szCs w:val="20"/>
              </w:rPr>
            </w:pPr>
            <w:r w:rsidDel="00000000" w:rsidR="00000000" w:rsidRPr="00000000">
              <w:rPr>
                <w:i w:val="1"/>
                <w:sz w:val="20"/>
                <w:szCs w:val="20"/>
                <w:rtl w:val="0"/>
              </w:rPr>
              <w:t xml:space="preserve">Student organizes the steps in a logical way.</w:t>
            </w:r>
          </w:p>
          <w:p w:rsidR="00000000" w:rsidDel="00000000" w:rsidP="00000000" w:rsidRDefault="00000000" w:rsidRPr="00000000" w14:paraId="00000127">
            <w:pPr>
              <w:rPr>
                <w:i w:val="1"/>
                <w:sz w:val="20"/>
                <w:szCs w:val="20"/>
              </w:rPr>
            </w:pPr>
            <w:r w:rsidDel="00000000" w:rsidR="00000000" w:rsidRPr="00000000">
              <w:rPr>
                <w:i w:val="1"/>
                <w:sz w:val="20"/>
                <w:szCs w:val="20"/>
                <w:rtl w:val="0"/>
              </w:rPr>
              <w:t xml:space="preserve">Student uses appropriate signal words to connect between steps in the process.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8">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9">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A">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B">
            <w:pPr>
              <w:rPr>
                <w:b w:val="1"/>
                <w:sz w:val="20"/>
                <w:szCs w:val="20"/>
              </w:rPr>
            </w:pPr>
            <w:r w:rsidDel="00000000" w:rsidR="00000000" w:rsidRPr="00000000">
              <w:rPr>
                <w:b w:val="1"/>
                <w:sz w:val="20"/>
                <w:szCs w:val="20"/>
                <w:rtl w:val="0"/>
              </w:rPr>
              <w:t xml:space="preserve"> </w:t>
            </w:r>
          </w:p>
        </w:tc>
      </w:tr>
      <w:tr>
        <w:trPr>
          <w:trHeight w:val="66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C">
            <w:pPr>
              <w:rPr>
                <w:b w:val="1"/>
                <w:sz w:val="20"/>
                <w:szCs w:val="20"/>
              </w:rPr>
            </w:pPr>
            <w:r w:rsidDel="00000000" w:rsidR="00000000" w:rsidRPr="00000000">
              <w:rPr>
                <w:b w:val="1"/>
                <w:sz w:val="20"/>
                <w:szCs w:val="20"/>
                <w:rtl w:val="0"/>
              </w:rPr>
              <w:t xml:space="preserve">Vocabulary</w:t>
            </w:r>
          </w:p>
          <w:p w:rsidR="00000000" w:rsidDel="00000000" w:rsidP="00000000" w:rsidRDefault="00000000" w:rsidRPr="00000000" w14:paraId="0000012D">
            <w:pPr>
              <w:rPr>
                <w:i w:val="1"/>
                <w:sz w:val="20"/>
                <w:szCs w:val="20"/>
              </w:rPr>
            </w:pPr>
            <w:r w:rsidDel="00000000" w:rsidR="00000000" w:rsidRPr="00000000">
              <w:rPr>
                <w:i w:val="1"/>
                <w:sz w:val="20"/>
                <w:szCs w:val="20"/>
                <w:rtl w:val="0"/>
              </w:rPr>
              <w:t xml:space="preserve">Student uses relevant high-frequency vocabulary.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E">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F">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0">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1">
            <w:pPr>
              <w:rPr>
                <w:b w:val="1"/>
                <w:sz w:val="20"/>
                <w:szCs w:val="20"/>
              </w:rPr>
            </w:pPr>
            <w:r w:rsidDel="00000000" w:rsidR="00000000" w:rsidRPr="00000000">
              <w:rPr>
                <w:b w:val="1"/>
                <w:sz w:val="20"/>
                <w:szCs w:val="20"/>
                <w:rtl w:val="0"/>
              </w:rPr>
              <w:t xml:space="preserve"> </w:t>
            </w:r>
          </w:p>
        </w:tc>
      </w:tr>
      <w:tr>
        <w:trPr>
          <w:trHeight w:val="11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2">
            <w:pPr>
              <w:rPr>
                <w:b w:val="1"/>
                <w:sz w:val="20"/>
                <w:szCs w:val="20"/>
              </w:rPr>
            </w:pPr>
            <w:r w:rsidDel="00000000" w:rsidR="00000000" w:rsidRPr="00000000">
              <w:rPr>
                <w:b w:val="1"/>
                <w:sz w:val="20"/>
                <w:szCs w:val="20"/>
                <w:rtl w:val="0"/>
              </w:rPr>
              <w:t xml:space="preserve">Grammar &amp; Mechanics</w:t>
            </w:r>
          </w:p>
          <w:p w:rsidR="00000000" w:rsidDel="00000000" w:rsidP="00000000" w:rsidRDefault="00000000" w:rsidRPr="00000000" w14:paraId="00000133">
            <w:pPr>
              <w:rPr>
                <w:i w:val="1"/>
                <w:sz w:val="20"/>
                <w:szCs w:val="20"/>
              </w:rPr>
            </w:pPr>
            <w:r w:rsidDel="00000000" w:rsidR="00000000" w:rsidRPr="00000000">
              <w:rPr>
                <w:i w:val="1"/>
                <w:sz w:val="20"/>
                <w:szCs w:val="20"/>
                <w:rtl w:val="0"/>
              </w:rPr>
              <w:t xml:space="preserve">Student writes in imperative verbs or passive voice appropriately.</w:t>
            </w:r>
          </w:p>
          <w:p w:rsidR="00000000" w:rsidDel="00000000" w:rsidP="00000000" w:rsidRDefault="00000000" w:rsidRPr="00000000" w14:paraId="00000134">
            <w:pPr>
              <w:rPr>
                <w:i w:val="1"/>
                <w:sz w:val="20"/>
                <w:szCs w:val="20"/>
              </w:rPr>
            </w:pPr>
            <w:r w:rsidDel="00000000" w:rsidR="00000000" w:rsidRPr="00000000">
              <w:rPr>
                <w:i w:val="1"/>
                <w:sz w:val="20"/>
                <w:szCs w:val="20"/>
                <w:rtl w:val="0"/>
              </w:rPr>
              <w:t xml:space="preserve">Student uses correct spelling, punctuation, and capitalization.</w:t>
            </w:r>
          </w:p>
          <w:p w:rsidR="00000000" w:rsidDel="00000000" w:rsidP="00000000" w:rsidRDefault="00000000" w:rsidRPr="00000000" w14:paraId="00000135">
            <w:pPr>
              <w:rPr>
                <w:i w:val="1"/>
                <w:sz w:val="20"/>
                <w:szCs w:val="20"/>
              </w:rPr>
            </w:pPr>
            <w:r w:rsidDel="00000000" w:rsidR="00000000" w:rsidRPr="00000000">
              <w:rPr>
                <w:i w:val="1"/>
                <w:sz w:val="20"/>
                <w:szCs w:val="20"/>
                <w:rtl w:val="0"/>
              </w:rPr>
              <w:t xml:space="preserve">Student uses indentation to start the paragraph.</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6">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7">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8">
            <w:pPr>
              <w:rPr>
                <w:b w:val="1"/>
                <w:sz w:val="20"/>
                <w:szCs w:val="20"/>
              </w:rPr>
            </w:pPr>
            <w:r w:rsidDel="00000000" w:rsidR="00000000" w:rsidRPr="00000000">
              <w:rPr>
                <w:b w:val="1"/>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9">
            <w:pPr>
              <w:rPr>
                <w:b w:val="1"/>
                <w:sz w:val="20"/>
                <w:szCs w:val="20"/>
              </w:rPr>
            </w:pPr>
            <w:r w:rsidDel="00000000" w:rsidR="00000000" w:rsidRPr="00000000">
              <w:rPr>
                <w:b w:val="1"/>
                <w:sz w:val="20"/>
                <w:szCs w:val="20"/>
                <w:rtl w:val="0"/>
              </w:rPr>
              <w:t xml:space="preserve"> </w:t>
            </w:r>
          </w:p>
        </w:tc>
      </w:tr>
      <w:tr>
        <w:trPr>
          <w:trHeight w:val="440" w:hRule="atLeast"/>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A">
            <w:pPr>
              <w:rPr>
                <w:b w:val="1"/>
                <w:sz w:val="20"/>
                <w:szCs w:val="20"/>
              </w:rPr>
            </w:pPr>
            <w:r w:rsidDel="00000000" w:rsidR="00000000" w:rsidRPr="00000000">
              <w:rPr>
                <w:b w:val="1"/>
                <w:sz w:val="20"/>
                <w:szCs w:val="20"/>
                <w:rtl w:val="0"/>
              </w:rPr>
              <w:t xml:space="preserve">Total (out of 20)</w:t>
            </w:r>
          </w:p>
        </w:tc>
        <w:tc>
          <w:tcPr>
            <w:gridSpan w:val="4"/>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B">
            <w:pPr>
              <w:rPr>
                <w:b w:val="1"/>
                <w:sz w:val="20"/>
                <w:szCs w:val="20"/>
              </w:rPr>
            </w:pPr>
            <w:r w:rsidDel="00000000" w:rsidR="00000000" w:rsidRPr="00000000">
              <w:rPr>
                <w:b w:val="1"/>
                <w:sz w:val="20"/>
                <w:szCs w:val="20"/>
                <w:rtl w:val="0"/>
              </w:rPr>
              <w:t xml:space="preserve"> </w:t>
            </w:r>
          </w:p>
        </w:tc>
      </w:tr>
    </w:tbl>
    <w:p w:rsidR="00000000" w:rsidDel="00000000" w:rsidP="00000000" w:rsidRDefault="00000000" w:rsidRPr="00000000" w14:paraId="0000013F">
      <w:pPr>
        <w:spacing w:after="160" w:lineRule="auto"/>
        <w:rPr>
          <w:b w:val="1"/>
          <w:sz w:val="32"/>
          <w:szCs w:val="32"/>
        </w:rPr>
      </w:pPr>
      <w:r w:rsidDel="00000000" w:rsidR="00000000" w:rsidRPr="00000000">
        <w:rPr>
          <w:b w:val="1"/>
          <w:sz w:val="32"/>
          <w:szCs w:val="32"/>
          <w:rtl w:val="0"/>
        </w:rPr>
        <w:t xml:space="preserve"> </w:t>
      </w:r>
    </w:p>
    <w:p w:rsidR="00000000" w:rsidDel="00000000" w:rsidP="00000000" w:rsidRDefault="00000000" w:rsidRPr="00000000" w14:paraId="00000140">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